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right="14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Фильтрующие </w:t>
      </w:r>
      <w:proofErr w:type="gramStart"/>
      <w:r w:rsidRPr="000C1144">
        <w:rPr>
          <w:rFonts w:ascii="Arial" w:hAnsi="Arial" w:cs="Arial"/>
          <w:b/>
          <w:color w:val="000000"/>
          <w:sz w:val="22"/>
          <w:szCs w:val="22"/>
          <w:u w:val="single"/>
        </w:rPr>
        <w:t>СИЗ</w:t>
      </w:r>
      <w:proofErr w:type="gramEnd"/>
      <w:r w:rsidRPr="000C1144">
        <w:rPr>
          <w:rFonts w:ascii="Arial" w:hAnsi="Arial" w:cs="Arial"/>
          <w:color w:val="000000"/>
          <w:sz w:val="22"/>
          <w:szCs w:val="22"/>
        </w:rPr>
        <w:t xml:space="preserve"> наиболее просты, надежны и не ограничивают работающему  свободу передвижения. К ним относятся:       </w:t>
      </w:r>
    </w:p>
    <w:p w:rsidR="000525C8" w:rsidRPr="000C1144" w:rsidRDefault="000525C8" w:rsidP="000525C8">
      <w:pPr>
        <w:pStyle w:val="2"/>
        <w:shd w:val="clear" w:color="auto" w:fill="FFFFFF"/>
        <w:spacing w:line="360" w:lineRule="auto"/>
        <w:ind w:right="11" w:firstLine="468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sym w:font="Wingdings" w:char="F09F"/>
      </w:r>
      <w:r w:rsidRPr="000C11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1144">
        <w:rPr>
          <w:rFonts w:ascii="Arial" w:hAnsi="Arial" w:cs="Arial"/>
          <w:i/>
          <w:color w:val="000000"/>
          <w:sz w:val="22"/>
          <w:szCs w:val="22"/>
        </w:rPr>
        <w:t xml:space="preserve">респираторы,   </w:t>
      </w:r>
    </w:p>
    <w:p w:rsidR="000525C8" w:rsidRPr="000C1144" w:rsidRDefault="000525C8" w:rsidP="000525C8">
      <w:pPr>
        <w:pStyle w:val="2"/>
        <w:shd w:val="clear" w:color="auto" w:fill="FFFFFF"/>
        <w:spacing w:line="360" w:lineRule="auto"/>
        <w:ind w:right="11" w:firstLine="522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sym w:font="Wingdings" w:char="F09F"/>
      </w:r>
      <w:r w:rsidRPr="000C11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1144">
        <w:rPr>
          <w:rFonts w:ascii="Arial" w:hAnsi="Arial" w:cs="Arial"/>
          <w:i/>
          <w:color w:val="000000"/>
          <w:sz w:val="22"/>
          <w:szCs w:val="22"/>
        </w:rPr>
        <w:t>противогазы.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 xml:space="preserve">Выбор СИЗ фильтрующего действия в значительной степени зависит </w:t>
      </w:r>
      <w:proofErr w:type="gramStart"/>
      <w:r w:rsidRPr="000C1144">
        <w:rPr>
          <w:rFonts w:ascii="Arial" w:hAnsi="Arial" w:cs="Arial"/>
          <w:color w:val="000000"/>
          <w:sz w:val="22"/>
          <w:szCs w:val="22"/>
        </w:rPr>
        <w:t>от</w:t>
      </w:r>
      <w:proofErr w:type="gramEnd"/>
      <w:r w:rsidRPr="000C1144">
        <w:rPr>
          <w:rFonts w:ascii="Arial" w:hAnsi="Arial" w:cs="Arial"/>
          <w:color w:val="000000"/>
          <w:sz w:val="22"/>
          <w:szCs w:val="22"/>
        </w:rPr>
        <w:t>:</w:t>
      </w:r>
    </w:p>
    <w:p w:rsidR="000525C8" w:rsidRPr="000C1144" w:rsidRDefault="000525C8" w:rsidP="000525C8">
      <w:pPr>
        <w:pStyle w:val="2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 xml:space="preserve">условий, в которых они должны эксплуатироваться; </w:t>
      </w:r>
    </w:p>
    <w:p w:rsidR="000525C8" w:rsidRPr="000C1144" w:rsidRDefault="000525C8" w:rsidP="000525C8">
      <w:pPr>
        <w:pStyle w:val="2"/>
        <w:numPr>
          <w:ilvl w:val="0"/>
          <w:numId w:val="1"/>
        </w:numPr>
        <w:shd w:val="clear" w:color="auto" w:fill="FFFFFF"/>
        <w:spacing w:line="360" w:lineRule="auto"/>
        <w:ind w:firstLine="21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 xml:space="preserve">агрегатного состояния </w:t>
      </w:r>
      <w:proofErr w:type="gramStart"/>
      <w:r w:rsidRPr="000C1144">
        <w:rPr>
          <w:rFonts w:ascii="Arial" w:hAnsi="Arial" w:cs="Arial"/>
          <w:color w:val="000000"/>
          <w:sz w:val="22"/>
          <w:szCs w:val="22"/>
        </w:rPr>
        <w:t>ВВ</w:t>
      </w:r>
      <w:proofErr w:type="gramEnd"/>
      <w:r w:rsidRPr="000C1144">
        <w:rPr>
          <w:rFonts w:ascii="Arial" w:hAnsi="Arial" w:cs="Arial"/>
          <w:color w:val="000000"/>
          <w:sz w:val="22"/>
          <w:szCs w:val="22"/>
        </w:rPr>
        <w:t xml:space="preserve"> в воздухе;</w:t>
      </w:r>
    </w:p>
    <w:p w:rsidR="000525C8" w:rsidRPr="000C1144" w:rsidRDefault="000525C8" w:rsidP="000525C8">
      <w:pPr>
        <w:pStyle w:val="2"/>
        <w:numPr>
          <w:ilvl w:val="0"/>
          <w:numId w:val="1"/>
        </w:numPr>
        <w:shd w:val="clear" w:color="auto" w:fill="FFFFFF"/>
        <w:spacing w:line="360" w:lineRule="auto"/>
        <w:ind w:firstLine="381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 xml:space="preserve">концентрации </w:t>
      </w:r>
      <w:proofErr w:type="gramStart"/>
      <w:r w:rsidRPr="000C1144">
        <w:rPr>
          <w:rFonts w:ascii="Arial" w:hAnsi="Arial" w:cs="Arial"/>
          <w:color w:val="000000"/>
          <w:sz w:val="22"/>
          <w:szCs w:val="22"/>
        </w:rPr>
        <w:t>ВВ</w:t>
      </w:r>
      <w:proofErr w:type="gramEnd"/>
      <w:r w:rsidRPr="000C1144">
        <w:rPr>
          <w:rFonts w:ascii="Arial" w:hAnsi="Arial" w:cs="Arial"/>
          <w:color w:val="000000"/>
          <w:sz w:val="22"/>
          <w:szCs w:val="22"/>
        </w:rPr>
        <w:t xml:space="preserve"> в воздухе.           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0C1144">
        <w:rPr>
          <w:rFonts w:ascii="Arial" w:hAnsi="Arial" w:cs="Arial"/>
          <w:color w:val="000000"/>
          <w:sz w:val="22"/>
          <w:szCs w:val="22"/>
        </w:rPr>
        <w:t>ВВ</w:t>
      </w:r>
      <w:proofErr w:type="gramEnd"/>
      <w:r w:rsidRPr="000C1144">
        <w:rPr>
          <w:rFonts w:ascii="Arial" w:hAnsi="Arial" w:cs="Arial"/>
          <w:color w:val="000000"/>
          <w:sz w:val="22"/>
          <w:szCs w:val="22"/>
        </w:rPr>
        <w:t xml:space="preserve"> могут присутствовать в воздухе в </w:t>
      </w:r>
      <w:proofErr w:type="spellStart"/>
      <w:r w:rsidRPr="000C1144">
        <w:rPr>
          <w:rFonts w:ascii="Arial" w:hAnsi="Arial" w:cs="Arial"/>
          <w:color w:val="000000"/>
          <w:sz w:val="22"/>
          <w:szCs w:val="22"/>
        </w:rPr>
        <w:t>паро</w:t>
      </w:r>
      <w:proofErr w:type="spellEnd"/>
      <w:r w:rsidRPr="000C1144">
        <w:rPr>
          <w:rFonts w:ascii="Arial" w:hAnsi="Arial" w:cs="Arial"/>
          <w:color w:val="000000"/>
          <w:sz w:val="22"/>
          <w:szCs w:val="22"/>
        </w:rPr>
        <w:t xml:space="preserve">- и газообразном состоянии и в виде аэрозолей – пыли, дыма и тумана. В технической характеристике любого </w:t>
      </w:r>
      <w:proofErr w:type="gramStart"/>
      <w:r w:rsidRPr="000C1144">
        <w:rPr>
          <w:rFonts w:ascii="Arial" w:hAnsi="Arial" w:cs="Arial"/>
          <w:color w:val="000000"/>
          <w:sz w:val="22"/>
          <w:szCs w:val="22"/>
        </w:rPr>
        <w:t>СИЗ</w:t>
      </w:r>
      <w:proofErr w:type="gramEnd"/>
      <w:r w:rsidRPr="000C1144">
        <w:rPr>
          <w:rFonts w:ascii="Arial" w:hAnsi="Arial" w:cs="Arial"/>
          <w:color w:val="000000"/>
          <w:sz w:val="22"/>
          <w:szCs w:val="22"/>
        </w:rPr>
        <w:t xml:space="preserve"> приводятся данные, по которым осуществляется выбор и использовании средства. 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b/>
          <w:i/>
          <w:color w:val="000000"/>
          <w:sz w:val="22"/>
          <w:szCs w:val="22"/>
          <w:u w:val="single"/>
        </w:rPr>
        <w:t>Респираторы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  могут быть разнообразных видов в зависимости от состава </w:t>
      </w:r>
      <w:proofErr w:type="gramStart"/>
      <w:r w:rsidRPr="000C1144">
        <w:rPr>
          <w:rFonts w:ascii="Arial" w:hAnsi="Arial" w:cs="Arial"/>
          <w:color w:val="000000"/>
          <w:sz w:val="22"/>
          <w:szCs w:val="22"/>
        </w:rPr>
        <w:t>ВВ</w:t>
      </w:r>
      <w:proofErr w:type="gramEnd"/>
      <w:r w:rsidRPr="000C1144">
        <w:rPr>
          <w:rFonts w:ascii="Arial" w:hAnsi="Arial" w:cs="Arial"/>
          <w:color w:val="000000"/>
          <w:sz w:val="22"/>
          <w:szCs w:val="22"/>
        </w:rPr>
        <w:t>, их концентрации и требуемой степени защиты. Респираторы де</w:t>
      </w:r>
      <w:r w:rsidRPr="000C1144">
        <w:rPr>
          <w:rFonts w:ascii="Arial" w:hAnsi="Arial" w:cs="Arial"/>
          <w:color w:val="000000"/>
          <w:sz w:val="22"/>
          <w:szCs w:val="22"/>
        </w:rPr>
        <w:softHyphen/>
        <w:t xml:space="preserve">лятся </w:t>
      </w:r>
      <w:proofErr w:type="gramStart"/>
      <w:r w:rsidRPr="000C1144">
        <w:rPr>
          <w:rFonts w:ascii="Arial" w:hAnsi="Arial" w:cs="Arial"/>
          <w:color w:val="000000"/>
          <w:sz w:val="22"/>
          <w:szCs w:val="22"/>
        </w:rPr>
        <w:t>на</w:t>
      </w:r>
      <w:proofErr w:type="gramEnd"/>
      <w:r w:rsidRPr="000C1144">
        <w:rPr>
          <w:rFonts w:ascii="Arial" w:hAnsi="Arial" w:cs="Arial"/>
          <w:color w:val="000000"/>
          <w:sz w:val="22"/>
          <w:szCs w:val="22"/>
        </w:rPr>
        <w:t>:</w:t>
      </w:r>
    </w:p>
    <w:p w:rsidR="000525C8" w:rsidRPr="000C1144" w:rsidRDefault="000525C8" w:rsidP="000525C8">
      <w:pPr>
        <w:pStyle w:val="2"/>
        <w:numPr>
          <w:ilvl w:val="0"/>
          <w:numId w:val="2"/>
        </w:numPr>
        <w:shd w:val="clear" w:color="auto" w:fill="FFFFFF"/>
        <w:tabs>
          <w:tab w:val="clear" w:pos="1059"/>
          <w:tab w:val="left" w:pos="360"/>
        </w:tabs>
        <w:spacing w:before="120" w:line="360" w:lineRule="auto"/>
        <w:ind w:left="360" w:hanging="360"/>
        <w:jc w:val="both"/>
        <w:rPr>
          <w:rFonts w:ascii="Arial" w:hAnsi="Arial" w:cs="Arial"/>
          <w:sz w:val="22"/>
          <w:szCs w:val="22"/>
        </w:rPr>
      </w:pPr>
      <w:proofErr w:type="spellStart"/>
      <w:r w:rsidRPr="000C1144">
        <w:rPr>
          <w:rFonts w:ascii="Arial" w:hAnsi="Arial" w:cs="Arial"/>
          <w:i/>
          <w:color w:val="000000"/>
          <w:sz w:val="22"/>
          <w:szCs w:val="22"/>
        </w:rPr>
        <w:t>фильтр-маски</w:t>
      </w:r>
      <w:proofErr w:type="spellEnd"/>
      <w:r w:rsidRPr="000C1144">
        <w:rPr>
          <w:rFonts w:ascii="Arial" w:hAnsi="Arial" w:cs="Arial"/>
          <w:color w:val="000000"/>
          <w:sz w:val="22"/>
          <w:szCs w:val="22"/>
        </w:rPr>
        <w:t xml:space="preserve">, в </w:t>
      </w:r>
      <w:proofErr w:type="gramStart"/>
      <w:r w:rsidRPr="000C1144">
        <w:rPr>
          <w:rFonts w:ascii="Arial" w:hAnsi="Arial" w:cs="Arial"/>
          <w:color w:val="000000"/>
          <w:sz w:val="22"/>
          <w:szCs w:val="22"/>
        </w:rPr>
        <w:t>которых</w:t>
      </w:r>
      <w:proofErr w:type="gramEnd"/>
      <w:r w:rsidRPr="000C1144">
        <w:rPr>
          <w:rFonts w:ascii="Arial" w:hAnsi="Arial" w:cs="Arial"/>
          <w:color w:val="000000"/>
          <w:sz w:val="22"/>
          <w:szCs w:val="22"/>
        </w:rPr>
        <w:t xml:space="preserve"> закрывающая лицо человека маска служит одновременно фильтром, </w:t>
      </w:r>
    </w:p>
    <w:p w:rsidR="000525C8" w:rsidRPr="000C1144" w:rsidRDefault="000525C8" w:rsidP="000525C8">
      <w:pPr>
        <w:pStyle w:val="2"/>
        <w:numPr>
          <w:ilvl w:val="0"/>
          <w:numId w:val="2"/>
        </w:numPr>
        <w:shd w:val="clear" w:color="auto" w:fill="FFFFFF"/>
        <w:tabs>
          <w:tab w:val="clear" w:pos="1059"/>
          <w:tab w:val="left" w:pos="360"/>
        </w:tabs>
        <w:spacing w:line="360" w:lineRule="auto"/>
        <w:ind w:left="357" w:hanging="357"/>
        <w:jc w:val="both"/>
        <w:rPr>
          <w:rFonts w:ascii="Arial" w:hAnsi="Arial" w:cs="Arial"/>
          <w:sz w:val="22"/>
          <w:szCs w:val="22"/>
        </w:rPr>
      </w:pPr>
      <w:proofErr w:type="gramStart"/>
      <w:r w:rsidRPr="000C1144">
        <w:rPr>
          <w:rFonts w:ascii="Arial" w:hAnsi="Arial" w:cs="Arial"/>
          <w:i/>
          <w:color w:val="000000"/>
          <w:sz w:val="22"/>
          <w:szCs w:val="22"/>
        </w:rPr>
        <w:t>патронные</w:t>
      </w:r>
      <w:proofErr w:type="gramEnd"/>
      <w:r w:rsidRPr="000C1144">
        <w:rPr>
          <w:rFonts w:ascii="Arial" w:hAnsi="Arial" w:cs="Arial"/>
          <w:color w:val="000000"/>
          <w:sz w:val="22"/>
          <w:szCs w:val="22"/>
        </w:rPr>
        <w:t>, в которых лицевая маска и фильтрующий элемент разделены.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5" w:right="10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 xml:space="preserve">Наиболее широкое распространение получили </w:t>
      </w:r>
      <w:proofErr w:type="spellStart"/>
      <w:r w:rsidRPr="000C1144">
        <w:rPr>
          <w:rFonts w:ascii="Arial" w:hAnsi="Arial" w:cs="Arial"/>
          <w:color w:val="000000"/>
          <w:sz w:val="22"/>
          <w:szCs w:val="22"/>
          <w:u w:val="single"/>
        </w:rPr>
        <w:t>противопылевые</w:t>
      </w:r>
      <w:proofErr w:type="spellEnd"/>
      <w:r w:rsidRPr="000C1144">
        <w:rPr>
          <w:rFonts w:ascii="Arial" w:hAnsi="Arial" w:cs="Arial"/>
          <w:color w:val="000000"/>
          <w:sz w:val="22"/>
          <w:szCs w:val="22"/>
          <w:u w:val="single"/>
        </w:rPr>
        <w:t xml:space="preserve"> респираторы</w:t>
      </w:r>
      <w:r w:rsidRPr="000C1144">
        <w:rPr>
          <w:rFonts w:ascii="Arial" w:hAnsi="Arial" w:cs="Arial"/>
          <w:b/>
          <w:i/>
          <w:color w:val="000000"/>
          <w:sz w:val="22"/>
          <w:szCs w:val="22"/>
        </w:rPr>
        <w:t xml:space="preserve"> </w:t>
      </w:r>
      <w:r w:rsidRPr="000C1144">
        <w:rPr>
          <w:rFonts w:ascii="Arial" w:hAnsi="Arial" w:cs="Arial"/>
          <w:color w:val="000000"/>
          <w:sz w:val="22"/>
          <w:szCs w:val="22"/>
        </w:rPr>
        <w:t>(</w:t>
      </w:r>
      <w:r w:rsidRPr="000C1144">
        <w:rPr>
          <w:rFonts w:ascii="Arial" w:hAnsi="Arial" w:cs="Arial"/>
          <w:i/>
          <w:color w:val="000000"/>
          <w:sz w:val="22"/>
          <w:szCs w:val="22"/>
        </w:rPr>
        <w:t xml:space="preserve">рис. </w:t>
      </w:r>
      <w:r>
        <w:rPr>
          <w:rFonts w:ascii="Arial" w:hAnsi="Arial" w:cs="Arial"/>
          <w:i/>
          <w:color w:val="000000"/>
          <w:sz w:val="22"/>
          <w:szCs w:val="22"/>
        </w:rPr>
        <w:t>4.10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). </w:t>
      </w:r>
    </w:p>
    <w:tbl>
      <w:tblPr>
        <w:tblStyle w:val="a3"/>
        <w:tblW w:w="0" w:type="auto"/>
        <w:jc w:val="center"/>
        <w:tblInd w:w="-1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052"/>
      </w:tblGrid>
      <w:tr w:rsidR="000525C8" w:rsidRPr="000C1144" w:rsidTr="00115B03">
        <w:trPr>
          <w:jc w:val="center"/>
        </w:trPr>
        <w:tc>
          <w:tcPr>
            <w:tcW w:w="6052" w:type="dxa"/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10" w:hanging="132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napToGrid/>
                <w:sz w:val="22"/>
                <w:szCs w:val="22"/>
              </w:rPr>
              <w:drawing>
                <wp:inline distT="0" distB="0" distL="0" distR="0">
                  <wp:extent cx="3448050" cy="1279689"/>
                  <wp:effectExtent l="19050" t="0" r="0" b="0"/>
                  <wp:docPr id="7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-16000" contrast="2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279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5C8" w:rsidRPr="000C1144" w:rsidTr="00115B03">
        <w:trPr>
          <w:jc w:val="center"/>
        </w:trPr>
        <w:tc>
          <w:tcPr>
            <w:tcW w:w="6052" w:type="dxa"/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11" w:firstLine="2"/>
              <w:jc w:val="center"/>
              <w:rPr>
                <w:rFonts w:ascii="Arial" w:hAnsi="Arial" w:cs="Arial"/>
                <w:color w:val="000000"/>
              </w:rPr>
            </w:pPr>
            <w:r w:rsidRPr="000C1144">
              <w:rPr>
                <w:rFonts w:ascii="Arial" w:hAnsi="Arial" w:cs="Arial"/>
                <w:i/>
                <w:color w:val="000000"/>
              </w:rPr>
              <w:t xml:space="preserve">Рис. </w:t>
            </w:r>
            <w:r>
              <w:rPr>
                <w:rFonts w:ascii="Arial" w:hAnsi="Arial" w:cs="Arial"/>
                <w:i/>
                <w:color w:val="000000"/>
              </w:rPr>
              <w:t>4.10</w:t>
            </w:r>
            <w:r w:rsidRPr="000C114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C1144">
              <w:rPr>
                <w:rFonts w:ascii="Arial" w:hAnsi="Arial" w:cs="Arial"/>
                <w:color w:val="000000"/>
              </w:rPr>
              <w:t>Противопылевые</w:t>
            </w:r>
            <w:proofErr w:type="spellEnd"/>
            <w:r w:rsidRPr="000C1144">
              <w:rPr>
                <w:rFonts w:ascii="Arial" w:hAnsi="Arial" w:cs="Arial"/>
                <w:color w:val="000000"/>
              </w:rPr>
              <w:t xml:space="preserve"> респираторы</w:t>
            </w:r>
          </w:p>
        </w:tc>
      </w:tr>
    </w:tbl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5" w:right="10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>Один из наиболее распространенных отечественных респира</w:t>
      </w:r>
      <w:r w:rsidRPr="000C1144">
        <w:rPr>
          <w:rFonts w:ascii="Arial" w:hAnsi="Arial" w:cs="Arial"/>
          <w:color w:val="000000"/>
          <w:sz w:val="22"/>
          <w:szCs w:val="22"/>
        </w:rPr>
        <w:softHyphen/>
        <w:t>торов — бесклапанный респиратор ШБ-1 «Лепесток» — предназ</w:t>
      </w:r>
      <w:r w:rsidRPr="000C1144">
        <w:rPr>
          <w:rFonts w:ascii="Arial" w:hAnsi="Arial" w:cs="Arial"/>
          <w:color w:val="000000"/>
          <w:sz w:val="22"/>
          <w:szCs w:val="22"/>
        </w:rPr>
        <w:softHyphen/>
        <w:t xml:space="preserve">начен для защиты от воздействия мелкодисперсной и </w:t>
      </w:r>
      <w:proofErr w:type="spellStart"/>
      <w:r w:rsidRPr="000C1144">
        <w:rPr>
          <w:rFonts w:ascii="Arial" w:hAnsi="Arial" w:cs="Arial"/>
          <w:color w:val="000000"/>
          <w:sz w:val="22"/>
          <w:szCs w:val="22"/>
        </w:rPr>
        <w:t>среднедисперсной</w:t>
      </w:r>
      <w:proofErr w:type="spellEnd"/>
      <w:r w:rsidRPr="000C1144">
        <w:rPr>
          <w:rFonts w:ascii="Arial" w:hAnsi="Arial" w:cs="Arial"/>
          <w:color w:val="000000"/>
          <w:sz w:val="22"/>
          <w:szCs w:val="22"/>
        </w:rPr>
        <w:t xml:space="preserve"> пыли. Различные модификации «Лепестка» применяют</w:t>
      </w:r>
      <w:r w:rsidRPr="000C1144">
        <w:rPr>
          <w:rFonts w:ascii="Arial" w:hAnsi="Arial" w:cs="Arial"/>
          <w:color w:val="000000"/>
          <w:sz w:val="22"/>
          <w:szCs w:val="22"/>
        </w:rPr>
        <w:softHyphen/>
        <w:t xml:space="preserve">ся для защиты от пыли, если ее концентрация в воздухе рабочей зоны в 5…200 раз превышает величину ПДК. </w:t>
      </w:r>
      <w:proofErr w:type="spellStart"/>
      <w:r w:rsidRPr="000C1144">
        <w:rPr>
          <w:rFonts w:ascii="Arial" w:hAnsi="Arial" w:cs="Arial"/>
          <w:color w:val="000000"/>
          <w:sz w:val="22"/>
          <w:szCs w:val="22"/>
        </w:rPr>
        <w:t>Противопылевые</w:t>
      </w:r>
      <w:proofErr w:type="spellEnd"/>
      <w:r w:rsidRPr="000C1144">
        <w:rPr>
          <w:rFonts w:ascii="Arial" w:hAnsi="Arial" w:cs="Arial"/>
          <w:color w:val="000000"/>
          <w:sz w:val="22"/>
          <w:szCs w:val="22"/>
        </w:rPr>
        <w:t xml:space="preserve"> респираторы НЕ защищают органы дыхания от газов, паров и легковоспламеняющихся веществ.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5" w:right="10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 xml:space="preserve">При необходимости защиты органов дыхания от вредных газов и паров применяют </w:t>
      </w:r>
      <w:proofErr w:type="spellStart"/>
      <w:r w:rsidRPr="000C1144">
        <w:rPr>
          <w:rFonts w:ascii="Arial" w:hAnsi="Arial" w:cs="Arial"/>
          <w:color w:val="000000"/>
          <w:sz w:val="22"/>
          <w:szCs w:val="22"/>
          <w:u w:val="single"/>
        </w:rPr>
        <w:t>газозащитные</w:t>
      </w:r>
      <w:proofErr w:type="spellEnd"/>
      <w:r w:rsidRPr="000C1144">
        <w:rPr>
          <w:rFonts w:ascii="Arial" w:hAnsi="Arial" w:cs="Arial"/>
          <w:color w:val="000000"/>
          <w:sz w:val="22"/>
          <w:szCs w:val="22"/>
          <w:u w:val="single"/>
        </w:rPr>
        <w:t xml:space="preserve"> респираторы, состоящие из резиновой полумаски и поглощающих газы патронов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 и предназначены для защиты от </w:t>
      </w:r>
      <w:proofErr w:type="gramStart"/>
      <w:r w:rsidRPr="000C1144">
        <w:rPr>
          <w:rFonts w:ascii="Arial" w:hAnsi="Arial" w:cs="Arial"/>
          <w:color w:val="000000"/>
          <w:sz w:val="22"/>
          <w:szCs w:val="22"/>
        </w:rPr>
        <w:t>ВВ</w:t>
      </w:r>
      <w:proofErr w:type="gramEnd"/>
      <w:r w:rsidRPr="000C1144">
        <w:rPr>
          <w:rFonts w:ascii="Arial" w:hAnsi="Arial" w:cs="Arial"/>
          <w:color w:val="000000"/>
          <w:sz w:val="22"/>
          <w:szCs w:val="22"/>
        </w:rPr>
        <w:t xml:space="preserve"> при концентрациях, не превышающих 10…15 ПДК (см. </w:t>
      </w:r>
      <w:r w:rsidRPr="000C1144">
        <w:rPr>
          <w:rFonts w:ascii="Arial" w:hAnsi="Arial" w:cs="Arial"/>
          <w:i/>
          <w:color w:val="000000"/>
          <w:sz w:val="22"/>
          <w:szCs w:val="22"/>
        </w:rPr>
        <w:t xml:space="preserve">рис. </w:t>
      </w:r>
      <w:r>
        <w:rPr>
          <w:rFonts w:ascii="Arial" w:hAnsi="Arial" w:cs="Arial"/>
          <w:i/>
          <w:color w:val="000000"/>
          <w:sz w:val="22"/>
          <w:szCs w:val="22"/>
        </w:rPr>
        <w:t>4.11)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. Марка патрона указывается на его корпусе. </w:t>
      </w:r>
    </w:p>
    <w:tbl>
      <w:tblPr>
        <w:tblStyle w:val="a3"/>
        <w:tblW w:w="0" w:type="auto"/>
        <w:jc w:val="center"/>
        <w:tblInd w:w="-1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906"/>
      </w:tblGrid>
      <w:tr w:rsidR="000525C8" w:rsidRPr="000C1144" w:rsidTr="00115B03">
        <w:trPr>
          <w:jc w:val="center"/>
        </w:trPr>
        <w:tc>
          <w:tcPr>
            <w:tcW w:w="3990" w:type="dxa"/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1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napToGrid/>
                <w:sz w:val="22"/>
                <w:szCs w:val="22"/>
              </w:rPr>
              <w:lastRenderedPageBreak/>
              <w:drawing>
                <wp:inline distT="0" distB="0" distL="0" distR="0">
                  <wp:extent cx="2946400" cy="1511300"/>
                  <wp:effectExtent l="19050" t="0" r="6350" b="0"/>
                  <wp:docPr id="8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16000" contrast="2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151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5C8" w:rsidRPr="000C1144" w:rsidTr="00115B03">
        <w:trPr>
          <w:jc w:val="center"/>
        </w:trPr>
        <w:tc>
          <w:tcPr>
            <w:tcW w:w="3990" w:type="dxa"/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-71" w:hanging="115"/>
              <w:jc w:val="center"/>
              <w:rPr>
                <w:rFonts w:ascii="Arial" w:hAnsi="Arial" w:cs="Arial"/>
                <w:color w:val="000000"/>
              </w:rPr>
            </w:pPr>
            <w:r w:rsidRPr="000C1144">
              <w:rPr>
                <w:rFonts w:ascii="Arial" w:hAnsi="Arial" w:cs="Arial"/>
                <w:i/>
                <w:color w:val="000000"/>
              </w:rPr>
              <w:t>Рис.</w:t>
            </w:r>
            <w:r>
              <w:rPr>
                <w:rFonts w:ascii="Arial" w:hAnsi="Arial" w:cs="Arial"/>
                <w:i/>
                <w:color w:val="000000"/>
              </w:rPr>
              <w:t>4.11</w:t>
            </w:r>
            <w:r w:rsidRPr="000C1144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0C1144">
              <w:rPr>
                <w:rFonts w:ascii="Arial" w:hAnsi="Arial" w:cs="Arial"/>
                <w:color w:val="000000"/>
              </w:rPr>
              <w:t>Газозащитные</w:t>
            </w:r>
            <w:proofErr w:type="spellEnd"/>
            <w:r w:rsidRPr="000C1144">
              <w:rPr>
                <w:rFonts w:ascii="Arial" w:hAnsi="Arial" w:cs="Arial"/>
                <w:color w:val="000000"/>
              </w:rPr>
              <w:t xml:space="preserve"> респираторы</w:t>
            </w:r>
          </w:p>
        </w:tc>
      </w:tr>
    </w:tbl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14" w:right="10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b/>
          <w:i/>
          <w:color w:val="000000"/>
          <w:sz w:val="22"/>
          <w:szCs w:val="22"/>
          <w:u w:val="single"/>
        </w:rPr>
        <w:t>Промышленные фильтрующие противогазы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 предназначены для защиты органов дыхания, лица и глаз от различных газов и паров. Они </w:t>
      </w:r>
      <w:r w:rsidRPr="000C1144">
        <w:rPr>
          <w:rFonts w:ascii="Arial" w:hAnsi="Arial" w:cs="Arial"/>
          <w:i/>
          <w:color w:val="000000"/>
          <w:sz w:val="22"/>
          <w:szCs w:val="22"/>
        </w:rPr>
        <w:t>состоят из полумаски, к которой подведен шланг с загубником, присоеди</w:t>
      </w:r>
      <w:r w:rsidRPr="000C1144">
        <w:rPr>
          <w:rFonts w:ascii="Arial" w:hAnsi="Arial" w:cs="Arial"/>
          <w:i/>
          <w:color w:val="000000"/>
          <w:sz w:val="22"/>
          <w:szCs w:val="22"/>
        </w:rPr>
        <w:softHyphen/>
        <w:t xml:space="preserve">ненный к коробкам. 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В зависимости от применяемых коробок противогаз может защищать от газов (паров) вредных веществ (с поглощающими коробками), от аэрозолей вредных веществ (с фильтрующими коробками) и одновременно от газов (паров) и аэрозолей вредных веществ (с </w:t>
      </w:r>
      <w:r w:rsidRPr="000C1144">
        <w:rPr>
          <w:rFonts w:ascii="Arial" w:hAnsi="Arial" w:cs="Arial"/>
          <w:i/>
          <w:color w:val="000000"/>
          <w:sz w:val="22"/>
          <w:szCs w:val="22"/>
        </w:rPr>
        <w:t xml:space="preserve">фильтрующе-поглощающими коробками). </w:t>
      </w:r>
      <w:r w:rsidRPr="000C1144">
        <w:rPr>
          <w:rFonts w:ascii="Arial" w:hAnsi="Arial" w:cs="Arial"/>
          <w:color w:val="000000"/>
          <w:sz w:val="22"/>
          <w:szCs w:val="22"/>
        </w:rPr>
        <w:t>Каждая коробка в зависимости от по</w:t>
      </w:r>
      <w:r w:rsidRPr="000C1144">
        <w:rPr>
          <w:rFonts w:ascii="Arial" w:hAnsi="Arial" w:cs="Arial"/>
          <w:color w:val="000000"/>
          <w:sz w:val="22"/>
          <w:szCs w:val="22"/>
        </w:rPr>
        <w:softHyphen/>
        <w:t>глощаемого вещества окрашена в определенный цвет (</w:t>
      </w:r>
      <w:proofErr w:type="gramStart"/>
      <w:r w:rsidRPr="000C1144">
        <w:rPr>
          <w:rFonts w:ascii="Arial" w:hAnsi="Arial" w:cs="Arial"/>
          <w:color w:val="000000"/>
          <w:sz w:val="22"/>
          <w:szCs w:val="22"/>
        </w:rPr>
        <w:t>см</w:t>
      </w:r>
      <w:proofErr w:type="gramEnd"/>
      <w:r w:rsidRPr="000C1144">
        <w:rPr>
          <w:rFonts w:ascii="Arial" w:hAnsi="Arial" w:cs="Arial"/>
          <w:color w:val="000000"/>
          <w:sz w:val="22"/>
          <w:szCs w:val="22"/>
        </w:rPr>
        <w:t xml:space="preserve">. </w:t>
      </w:r>
      <w:r w:rsidRPr="000C1144">
        <w:rPr>
          <w:rFonts w:ascii="Arial" w:hAnsi="Arial" w:cs="Arial"/>
          <w:i/>
          <w:color w:val="000000"/>
          <w:sz w:val="22"/>
          <w:szCs w:val="22"/>
        </w:rPr>
        <w:t>табл.</w:t>
      </w:r>
      <w:r>
        <w:rPr>
          <w:rFonts w:ascii="Arial" w:hAnsi="Arial" w:cs="Arial"/>
          <w:i/>
          <w:color w:val="000000"/>
          <w:sz w:val="22"/>
          <w:szCs w:val="22"/>
        </w:rPr>
        <w:t>4.4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). 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5" w:right="10" w:firstLine="720"/>
        <w:jc w:val="center"/>
        <w:rPr>
          <w:rFonts w:ascii="Arial" w:hAnsi="Arial" w:cs="Arial"/>
          <w:color w:val="000000"/>
        </w:rPr>
      </w:pPr>
      <w:r w:rsidRPr="000C1144">
        <w:rPr>
          <w:rFonts w:ascii="Arial" w:hAnsi="Arial" w:cs="Arial"/>
          <w:i/>
        </w:rPr>
        <w:t>Табл</w:t>
      </w:r>
      <w:r>
        <w:rPr>
          <w:rFonts w:ascii="Arial" w:hAnsi="Arial" w:cs="Arial"/>
          <w:i/>
        </w:rPr>
        <w:t>ица</w:t>
      </w:r>
      <w:r w:rsidRPr="000C1144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4.4</w:t>
      </w:r>
      <w:r w:rsidRPr="000C1144">
        <w:rPr>
          <w:rFonts w:ascii="Arial" w:hAnsi="Arial" w:cs="Arial"/>
          <w:i/>
        </w:rPr>
        <w:t xml:space="preserve">. </w:t>
      </w:r>
      <w:r w:rsidRPr="000C1144">
        <w:rPr>
          <w:rFonts w:ascii="Arial" w:hAnsi="Arial" w:cs="Arial"/>
          <w:color w:val="000000"/>
        </w:rPr>
        <w:t>Характеристика некоторых коробок промышленных противогазов и патронов респираторов*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5" w:right="10"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napToGrid/>
          <w:sz w:val="22"/>
          <w:szCs w:val="22"/>
        </w:rPr>
        <w:drawing>
          <wp:inline distT="0" distB="0" distL="0" distR="0">
            <wp:extent cx="4800600" cy="1892300"/>
            <wp:effectExtent l="19050" t="0" r="0" b="0"/>
            <wp:docPr id="8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2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5C8" w:rsidRPr="000C1144" w:rsidRDefault="000525C8" w:rsidP="000525C8">
      <w:pPr>
        <w:pStyle w:val="2"/>
        <w:shd w:val="clear" w:color="auto" w:fill="FFFFFF"/>
        <w:spacing w:line="360" w:lineRule="auto"/>
        <w:ind w:right="11"/>
        <w:jc w:val="both"/>
        <w:rPr>
          <w:rFonts w:ascii="Arial" w:hAnsi="Arial" w:cs="Arial"/>
        </w:rPr>
      </w:pPr>
      <w:r w:rsidRPr="000C1144">
        <w:rPr>
          <w:rFonts w:ascii="Arial" w:hAnsi="Arial" w:cs="Arial"/>
          <w:color w:val="000000"/>
        </w:rPr>
        <w:t>*Патроны респираторов маркируются аналогично коробкам промышленных противогазов.</w:t>
      </w:r>
    </w:p>
    <w:p w:rsidR="000525C8" w:rsidRDefault="000525C8" w:rsidP="000525C8">
      <w:pPr>
        <w:pStyle w:val="2"/>
        <w:shd w:val="clear" w:color="auto" w:fill="FFFFFF"/>
        <w:spacing w:before="120" w:line="360" w:lineRule="auto"/>
        <w:ind w:left="11" w:right="11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>В зависимости от массы и размеров коробки противогазы выпускаются трех типов: малого габарита, среднего габарита и большого габарита. В противогазах малого габарита  коробка размещена непосредственно на лицевой части, что придает определенные удобства при работе (</w:t>
      </w:r>
      <w:proofErr w:type="gramStart"/>
      <w:r w:rsidRPr="000C1144">
        <w:rPr>
          <w:rFonts w:ascii="Arial" w:hAnsi="Arial" w:cs="Arial"/>
          <w:color w:val="000000"/>
          <w:sz w:val="22"/>
          <w:szCs w:val="22"/>
        </w:rPr>
        <w:t>см</w:t>
      </w:r>
      <w:proofErr w:type="gramEnd"/>
      <w:r w:rsidRPr="000C1144">
        <w:rPr>
          <w:rFonts w:ascii="Arial" w:hAnsi="Arial" w:cs="Arial"/>
          <w:color w:val="000000"/>
          <w:sz w:val="22"/>
          <w:szCs w:val="22"/>
        </w:rPr>
        <w:t xml:space="preserve">. </w:t>
      </w:r>
      <w:r w:rsidRPr="000C1144">
        <w:rPr>
          <w:rFonts w:ascii="Arial" w:hAnsi="Arial" w:cs="Arial"/>
          <w:i/>
          <w:color w:val="000000"/>
          <w:sz w:val="22"/>
          <w:szCs w:val="22"/>
        </w:rPr>
        <w:t>рис.</w:t>
      </w:r>
      <w:r>
        <w:rPr>
          <w:rFonts w:ascii="Arial" w:hAnsi="Arial" w:cs="Arial"/>
          <w:i/>
          <w:color w:val="000000"/>
          <w:sz w:val="22"/>
          <w:szCs w:val="22"/>
        </w:rPr>
        <w:t>4</w:t>
      </w:r>
      <w:r w:rsidRPr="000C1144">
        <w:rPr>
          <w:rFonts w:ascii="Arial" w:hAnsi="Arial" w:cs="Arial"/>
          <w:i/>
          <w:color w:val="000000"/>
          <w:sz w:val="22"/>
          <w:szCs w:val="22"/>
        </w:rPr>
        <w:t>.</w:t>
      </w:r>
      <w:r>
        <w:rPr>
          <w:rFonts w:ascii="Arial" w:hAnsi="Arial" w:cs="Arial"/>
          <w:i/>
          <w:color w:val="000000"/>
          <w:sz w:val="22"/>
          <w:szCs w:val="22"/>
        </w:rPr>
        <w:t>12</w:t>
      </w:r>
      <w:r w:rsidRPr="000C1144">
        <w:rPr>
          <w:rFonts w:ascii="Arial" w:hAnsi="Arial" w:cs="Arial"/>
          <w:i/>
          <w:color w:val="000000"/>
          <w:sz w:val="22"/>
          <w:szCs w:val="22"/>
        </w:rPr>
        <w:t>,а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). В противогазах среднего габарита коробка размещается либо на лицевой части или в сумке и соединена с лицевой частью с помощью соединительной трубки. В противогазах большого габарита коробка размещена в сумке. Противогазы могут комплектоваться одним из трех типов лицевых частей: </w:t>
      </w:r>
      <w:proofErr w:type="spellStart"/>
      <w:proofErr w:type="gramStart"/>
      <w:r w:rsidRPr="000C1144">
        <w:rPr>
          <w:rFonts w:ascii="Arial" w:hAnsi="Arial" w:cs="Arial"/>
          <w:color w:val="000000"/>
          <w:sz w:val="22"/>
          <w:szCs w:val="22"/>
        </w:rPr>
        <w:t>шлем-маской</w:t>
      </w:r>
      <w:proofErr w:type="spellEnd"/>
      <w:proofErr w:type="gramEnd"/>
      <w:r w:rsidRPr="000C1144">
        <w:rPr>
          <w:rFonts w:ascii="Arial" w:hAnsi="Arial" w:cs="Arial"/>
          <w:color w:val="000000"/>
          <w:sz w:val="22"/>
          <w:szCs w:val="22"/>
        </w:rPr>
        <w:t xml:space="preserve"> (</w:t>
      </w:r>
      <w:r w:rsidRPr="000C1144">
        <w:rPr>
          <w:rFonts w:ascii="Arial" w:hAnsi="Arial" w:cs="Arial"/>
          <w:i/>
          <w:color w:val="000000"/>
          <w:sz w:val="22"/>
          <w:szCs w:val="22"/>
        </w:rPr>
        <w:t xml:space="preserve">рис. </w:t>
      </w:r>
      <w:r>
        <w:rPr>
          <w:rFonts w:ascii="Arial" w:hAnsi="Arial" w:cs="Arial"/>
          <w:i/>
          <w:color w:val="000000"/>
          <w:sz w:val="22"/>
          <w:szCs w:val="22"/>
        </w:rPr>
        <w:t>4</w:t>
      </w:r>
      <w:r w:rsidRPr="000C1144">
        <w:rPr>
          <w:rFonts w:ascii="Arial" w:hAnsi="Arial" w:cs="Arial"/>
          <w:i/>
          <w:color w:val="000000"/>
          <w:sz w:val="22"/>
          <w:szCs w:val="22"/>
        </w:rPr>
        <w:t>.</w:t>
      </w:r>
      <w:r>
        <w:rPr>
          <w:rFonts w:ascii="Arial" w:hAnsi="Arial" w:cs="Arial"/>
          <w:i/>
          <w:color w:val="000000"/>
          <w:sz w:val="22"/>
          <w:szCs w:val="22"/>
        </w:rPr>
        <w:t>12</w:t>
      </w:r>
      <w:r w:rsidRPr="000C1144">
        <w:rPr>
          <w:rFonts w:ascii="Arial" w:hAnsi="Arial" w:cs="Arial"/>
          <w:i/>
          <w:color w:val="000000"/>
          <w:sz w:val="22"/>
          <w:szCs w:val="22"/>
        </w:rPr>
        <w:t>, в</w:t>
      </w:r>
      <w:r w:rsidRPr="000C1144">
        <w:rPr>
          <w:rFonts w:ascii="Arial" w:hAnsi="Arial" w:cs="Arial"/>
          <w:color w:val="000000"/>
          <w:sz w:val="22"/>
          <w:szCs w:val="22"/>
        </w:rPr>
        <w:t>), маской или панорамной маской (</w:t>
      </w:r>
      <w:r w:rsidRPr="000C1144">
        <w:rPr>
          <w:rFonts w:ascii="Arial" w:hAnsi="Arial" w:cs="Arial"/>
          <w:i/>
          <w:color w:val="000000"/>
          <w:sz w:val="22"/>
          <w:szCs w:val="22"/>
        </w:rPr>
        <w:t xml:space="preserve">рис. </w:t>
      </w:r>
      <w:r>
        <w:rPr>
          <w:rFonts w:ascii="Arial" w:hAnsi="Arial" w:cs="Arial"/>
          <w:i/>
          <w:color w:val="000000"/>
          <w:sz w:val="22"/>
          <w:szCs w:val="22"/>
        </w:rPr>
        <w:t>4</w:t>
      </w:r>
      <w:r w:rsidRPr="000C1144">
        <w:rPr>
          <w:rFonts w:ascii="Arial" w:hAnsi="Arial" w:cs="Arial"/>
          <w:i/>
          <w:color w:val="000000"/>
          <w:sz w:val="22"/>
          <w:szCs w:val="22"/>
        </w:rPr>
        <w:t>.</w:t>
      </w:r>
      <w:r>
        <w:rPr>
          <w:rFonts w:ascii="Arial" w:hAnsi="Arial" w:cs="Arial"/>
          <w:i/>
          <w:color w:val="000000"/>
          <w:sz w:val="22"/>
          <w:szCs w:val="22"/>
        </w:rPr>
        <w:t>12, г</w:t>
      </w:r>
      <w:r w:rsidRPr="000C1144">
        <w:rPr>
          <w:rFonts w:ascii="Arial" w:hAnsi="Arial" w:cs="Arial"/>
          <w:color w:val="000000"/>
          <w:sz w:val="22"/>
          <w:szCs w:val="22"/>
        </w:rPr>
        <w:t>).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14" w:right="10" w:firstLine="720"/>
        <w:jc w:val="both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a3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2684"/>
        <w:gridCol w:w="1676"/>
        <w:gridCol w:w="2216"/>
        <w:gridCol w:w="2712"/>
      </w:tblGrid>
      <w:tr w:rsidR="000525C8" w:rsidRPr="000C1144" w:rsidTr="00115B03">
        <w:tc>
          <w:tcPr>
            <w:tcW w:w="2684" w:type="dxa"/>
            <w:tcBorders>
              <w:right w:val="single" w:sz="4" w:space="0" w:color="auto"/>
            </w:tcBorders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1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napToGrid/>
                <w:sz w:val="22"/>
                <w:szCs w:val="22"/>
              </w:rPr>
              <w:lastRenderedPageBreak/>
              <w:drawing>
                <wp:inline distT="0" distB="0" distL="0" distR="0">
                  <wp:extent cx="1600200" cy="1181100"/>
                  <wp:effectExtent l="19050" t="0" r="0" b="0"/>
                  <wp:docPr id="8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16000" contrast="2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  <w:tcBorders>
              <w:left w:val="single" w:sz="4" w:space="0" w:color="auto"/>
              <w:right w:val="single" w:sz="4" w:space="0" w:color="auto"/>
            </w:tcBorders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1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napToGrid/>
                <w:sz w:val="22"/>
                <w:szCs w:val="22"/>
              </w:rPr>
              <w:drawing>
                <wp:inline distT="0" distB="0" distL="0" distR="0">
                  <wp:extent cx="850900" cy="1257300"/>
                  <wp:effectExtent l="19050" t="0" r="6350" b="0"/>
                  <wp:docPr id="8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16000" contrast="2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  <w:tcBorders>
              <w:left w:val="single" w:sz="4" w:space="0" w:color="auto"/>
            </w:tcBorders>
            <w:shd w:val="clear" w:color="auto" w:fill="auto"/>
          </w:tcPr>
          <w:p w:rsidR="000525C8" w:rsidRPr="000C1144" w:rsidRDefault="000525C8" w:rsidP="00115B03">
            <w:pPr>
              <w:pStyle w:val="2"/>
              <w:spacing w:before="120" w:line="360" w:lineRule="auto"/>
              <w:ind w:left="-530" w:right="10" w:firstLine="49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napToGrid/>
                <w:sz w:val="22"/>
                <w:szCs w:val="22"/>
              </w:rPr>
              <w:drawing>
                <wp:inline distT="0" distB="0" distL="0" distR="0">
                  <wp:extent cx="1257300" cy="1206500"/>
                  <wp:effectExtent l="19050" t="0" r="0" b="0"/>
                  <wp:docPr id="8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16000" contrast="2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:rsidR="000525C8" w:rsidRPr="000C1144" w:rsidRDefault="000525C8" w:rsidP="00115B03">
            <w:pPr>
              <w:pStyle w:val="2"/>
              <w:spacing w:before="120" w:line="360" w:lineRule="auto"/>
              <w:ind w:left="-530" w:right="10" w:firstLine="434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napToGrid/>
                <w:sz w:val="22"/>
                <w:szCs w:val="22"/>
              </w:rPr>
              <w:drawing>
                <wp:inline distT="0" distB="0" distL="0" distR="0">
                  <wp:extent cx="1371600" cy="1358900"/>
                  <wp:effectExtent l="19050" t="0" r="0" b="0"/>
                  <wp:docPr id="8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16000" contrast="2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5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5C8" w:rsidRPr="000C1144" w:rsidTr="00115B03">
        <w:tc>
          <w:tcPr>
            <w:tcW w:w="2684" w:type="dxa"/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10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1144">
              <w:rPr>
                <w:rFonts w:ascii="Arial" w:hAnsi="Arial" w:cs="Arial"/>
                <w:sz w:val="22"/>
                <w:szCs w:val="22"/>
              </w:rPr>
              <w:t xml:space="preserve">а)  </w:t>
            </w:r>
          </w:p>
        </w:tc>
        <w:tc>
          <w:tcPr>
            <w:tcW w:w="1676" w:type="dxa"/>
          </w:tcPr>
          <w:p w:rsidR="000525C8" w:rsidRPr="000C1144" w:rsidRDefault="000525C8" w:rsidP="00115B03">
            <w:pPr>
              <w:pStyle w:val="2"/>
              <w:spacing w:before="120" w:line="360" w:lineRule="auto"/>
              <w:ind w:left="-483" w:right="10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1144">
              <w:rPr>
                <w:rFonts w:ascii="Arial" w:hAnsi="Arial" w:cs="Arial"/>
                <w:sz w:val="22"/>
                <w:szCs w:val="22"/>
              </w:rPr>
              <w:t xml:space="preserve">б) </w:t>
            </w:r>
          </w:p>
        </w:tc>
        <w:tc>
          <w:tcPr>
            <w:tcW w:w="4928" w:type="dxa"/>
            <w:gridSpan w:val="2"/>
            <w:shd w:val="clear" w:color="auto" w:fill="auto"/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10" w:firstLine="720"/>
              <w:rPr>
                <w:rFonts w:ascii="Arial" w:hAnsi="Arial" w:cs="Arial"/>
                <w:sz w:val="22"/>
                <w:szCs w:val="22"/>
              </w:rPr>
            </w:pPr>
            <w:r w:rsidRPr="000C1144">
              <w:rPr>
                <w:rFonts w:ascii="Arial" w:hAnsi="Arial" w:cs="Arial"/>
                <w:sz w:val="22"/>
                <w:szCs w:val="22"/>
              </w:rPr>
              <w:t xml:space="preserve">   в)                                    г) </w:t>
            </w:r>
          </w:p>
        </w:tc>
      </w:tr>
      <w:tr w:rsidR="000525C8" w:rsidRPr="000C1144" w:rsidTr="00115B03">
        <w:tc>
          <w:tcPr>
            <w:tcW w:w="9288" w:type="dxa"/>
            <w:gridSpan w:val="4"/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10" w:firstLine="720"/>
              <w:jc w:val="center"/>
              <w:rPr>
                <w:rFonts w:ascii="Arial" w:hAnsi="Arial" w:cs="Arial"/>
              </w:rPr>
            </w:pPr>
            <w:r w:rsidRPr="000C1144">
              <w:rPr>
                <w:rFonts w:ascii="Arial" w:hAnsi="Arial" w:cs="Arial"/>
                <w:i/>
              </w:rPr>
              <w:t xml:space="preserve">Рис. </w:t>
            </w:r>
            <w:r>
              <w:rPr>
                <w:rFonts w:ascii="Arial" w:hAnsi="Arial" w:cs="Arial"/>
                <w:i/>
              </w:rPr>
              <w:t>4</w:t>
            </w:r>
            <w:r w:rsidRPr="000C1144">
              <w:rPr>
                <w:rFonts w:ascii="Arial" w:hAnsi="Arial" w:cs="Arial"/>
                <w:i/>
              </w:rPr>
              <w:t>.</w:t>
            </w:r>
            <w:r>
              <w:rPr>
                <w:rFonts w:ascii="Arial" w:hAnsi="Arial" w:cs="Arial"/>
                <w:i/>
              </w:rPr>
              <w:t>12</w:t>
            </w:r>
            <w:r w:rsidRPr="000C1144">
              <w:rPr>
                <w:rFonts w:ascii="Arial" w:hAnsi="Arial" w:cs="Arial"/>
              </w:rPr>
              <w:t xml:space="preserve">. Противогазы различных габаритов: а – малого, б – среднего, </w:t>
            </w:r>
            <w:r w:rsidRPr="000C1144">
              <w:rPr>
                <w:rFonts w:ascii="Arial" w:hAnsi="Arial" w:cs="Arial"/>
              </w:rPr>
              <w:br/>
              <w:t xml:space="preserve">в, </w:t>
            </w:r>
            <w:proofErr w:type="gramStart"/>
            <w:r w:rsidRPr="000C1144">
              <w:rPr>
                <w:rFonts w:ascii="Arial" w:hAnsi="Arial" w:cs="Arial"/>
              </w:rPr>
              <w:t>г</w:t>
            </w:r>
            <w:proofErr w:type="gramEnd"/>
            <w:r w:rsidRPr="000C1144">
              <w:rPr>
                <w:rFonts w:ascii="Arial" w:hAnsi="Arial" w:cs="Arial"/>
              </w:rPr>
              <w:t xml:space="preserve"> – большого </w:t>
            </w:r>
          </w:p>
        </w:tc>
      </w:tr>
    </w:tbl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11" w:right="11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i/>
          <w:color w:val="000000"/>
          <w:sz w:val="22"/>
          <w:szCs w:val="22"/>
          <w:u w:val="single"/>
        </w:rPr>
        <w:t>Недостатки фильтрующих средств</w:t>
      </w:r>
      <w:r w:rsidRPr="000C1144">
        <w:rPr>
          <w:rFonts w:ascii="Arial" w:hAnsi="Arial" w:cs="Arial"/>
          <w:color w:val="000000"/>
          <w:sz w:val="22"/>
          <w:szCs w:val="22"/>
        </w:rPr>
        <w:t>: фильтры имеют ограниченный срок годности, существует затрудненность дыхания из-за сопротивления фильтра. Не следует работать с использованием СИЗОД более 3 ч в течение рабочего дня.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11" w:right="11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sym w:font="Wingdings" w:char="F074"/>
      </w:r>
      <w:r w:rsidRPr="000C11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1144">
        <w:rPr>
          <w:rFonts w:ascii="Arial" w:hAnsi="Arial" w:cs="Arial"/>
          <w:b/>
          <w:i/>
          <w:color w:val="000000"/>
          <w:sz w:val="22"/>
          <w:szCs w:val="22"/>
          <w:u w:val="single"/>
        </w:rPr>
        <w:t xml:space="preserve">Изолирующие противогазы и </w:t>
      </w:r>
      <w:proofErr w:type="spellStart"/>
      <w:r w:rsidRPr="000C1144">
        <w:rPr>
          <w:rFonts w:ascii="Arial" w:hAnsi="Arial" w:cs="Arial"/>
          <w:b/>
          <w:i/>
          <w:color w:val="000000"/>
          <w:sz w:val="22"/>
          <w:szCs w:val="22"/>
          <w:u w:val="single"/>
        </w:rPr>
        <w:t>самоспасатели</w:t>
      </w:r>
      <w:proofErr w:type="spellEnd"/>
      <w:r w:rsidRPr="000C1144">
        <w:rPr>
          <w:rFonts w:ascii="Arial" w:hAnsi="Arial" w:cs="Arial"/>
          <w:color w:val="000000"/>
          <w:sz w:val="22"/>
          <w:szCs w:val="22"/>
        </w:rPr>
        <w:t xml:space="preserve">. Действие изолирующих противогазов и </w:t>
      </w:r>
      <w:proofErr w:type="spellStart"/>
      <w:r w:rsidRPr="000C1144">
        <w:rPr>
          <w:rFonts w:ascii="Arial" w:hAnsi="Arial" w:cs="Arial"/>
          <w:color w:val="000000"/>
          <w:sz w:val="22"/>
          <w:szCs w:val="22"/>
        </w:rPr>
        <w:t>самоспасателей</w:t>
      </w:r>
      <w:proofErr w:type="spellEnd"/>
      <w:r w:rsidRPr="000C1144">
        <w:rPr>
          <w:rFonts w:ascii="Arial" w:hAnsi="Arial" w:cs="Arial"/>
          <w:color w:val="000000"/>
          <w:sz w:val="22"/>
          <w:szCs w:val="22"/>
        </w:rPr>
        <w:t xml:space="preserve"> основано на использовании химически связанного кислорода. Они имеют замкнутую маятниковую схему дыхания: выдыхаемый человеком воздух попадает в регенеративный патрон, в котором поглощаются выделенный человеком углекислый газ и пары воды, а взамен выделяется кислород. Затем дыхательная смесь попадает в дыхательный мешок. При вдохе газовая смесь из дыхательного мешка снова проходит через регенеративный патрон, дополнительно очищается и поступает для дыхания. 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14" w:right="10" w:firstLine="72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 xml:space="preserve">Применяются </w:t>
      </w:r>
      <w:r w:rsidRPr="000C1144">
        <w:rPr>
          <w:rFonts w:ascii="Arial" w:hAnsi="Arial" w:cs="Arial"/>
          <w:i/>
          <w:color w:val="000000"/>
          <w:sz w:val="22"/>
          <w:szCs w:val="22"/>
        </w:rPr>
        <w:t>в условиях недостатка кислорода во вдыхаемом воздухе (когда содержание кислорода в воздухе менее 18%), в условиях загрязнения воздуха в больших концентрациях (содержание вред</w:t>
      </w:r>
      <w:r w:rsidRPr="000C1144">
        <w:rPr>
          <w:rFonts w:ascii="Arial" w:hAnsi="Arial" w:cs="Arial"/>
          <w:i/>
          <w:color w:val="000000"/>
          <w:sz w:val="22"/>
          <w:szCs w:val="22"/>
        </w:rPr>
        <w:softHyphen/>
        <w:t>ных веществ более 2%) или в случае, когда концентрация загрязнения неизвестна; в условиях, когда нет фильтра, который может предохранить от загрязнения.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14" w:right="10" w:firstLine="72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0C1144">
        <w:rPr>
          <w:rFonts w:ascii="Arial" w:hAnsi="Arial" w:cs="Arial"/>
          <w:b/>
          <w:i/>
          <w:color w:val="000000"/>
          <w:sz w:val="22"/>
          <w:szCs w:val="22"/>
          <w:u w:val="single"/>
        </w:rPr>
        <w:t>Изолирующие противогазы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 (</w:t>
      </w:r>
      <w:proofErr w:type="gramStart"/>
      <w:r w:rsidRPr="000C1144">
        <w:rPr>
          <w:rFonts w:ascii="Arial" w:hAnsi="Arial" w:cs="Arial"/>
          <w:color w:val="000000"/>
          <w:sz w:val="22"/>
          <w:szCs w:val="22"/>
        </w:rPr>
        <w:t>см</w:t>
      </w:r>
      <w:proofErr w:type="gramEnd"/>
      <w:r w:rsidRPr="000C1144">
        <w:rPr>
          <w:rFonts w:ascii="Arial" w:hAnsi="Arial" w:cs="Arial"/>
          <w:color w:val="000000"/>
          <w:sz w:val="22"/>
          <w:szCs w:val="22"/>
        </w:rPr>
        <w:t xml:space="preserve">. </w:t>
      </w:r>
      <w:r w:rsidRPr="000C1144">
        <w:rPr>
          <w:rFonts w:ascii="Arial" w:hAnsi="Arial" w:cs="Arial"/>
          <w:i/>
          <w:color w:val="000000"/>
          <w:sz w:val="22"/>
          <w:szCs w:val="22"/>
        </w:rPr>
        <w:t>рис.</w:t>
      </w:r>
      <w:r>
        <w:rPr>
          <w:rFonts w:ascii="Arial" w:hAnsi="Arial" w:cs="Arial"/>
          <w:i/>
          <w:color w:val="000000"/>
          <w:sz w:val="22"/>
          <w:szCs w:val="22"/>
        </w:rPr>
        <w:t>4</w:t>
      </w:r>
      <w:r w:rsidRPr="000C1144">
        <w:rPr>
          <w:rFonts w:ascii="Arial" w:hAnsi="Arial" w:cs="Arial"/>
          <w:i/>
          <w:color w:val="000000"/>
          <w:sz w:val="22"/>
          <w:szCs w:val="22"/>
        </w:rPr>
        <w:t>.</w:t>
      </w:r>
      <w:r>
        <w:rPr>
          <w:rFonts w:ascii="Arial" w:hAnsi="Arial" w:cs="Arial"/>
          <w:i/>
          <w:color w:val="000000"/>
          <w:sz w:val="22"/>
          <w:szCs w:val="22"/>
        </w:rPr>
        <w:t>13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) обеспечивают более длительное время работы в них, чем изолирующие </w:t>
      </w:r>
      <w:proofErr w:type="spellStart"/>
      <w:r w:rsidRPr="000C1144">
        <w:rPr>
          <w:rFonts w:ascii="Arial" w:hAnsi="Arial" w:cs="Arial"/>
          <w:color w:val="000000"/>
          <w:sz w:val="22"/>
          <w:szCs w:val="22"/>
        </w:rPr>
        <w:t>самоспасатели</w:t>
      </w:r>
      <w:proofErr w:type="spellEnd"/>
      <w:r w:rsidRPr="000C1144">
        <w:rPr>
          <w:rFonts w:ascii="Arial" w:hAnsi="Arial" w:cs="Arial"/>
          <w:color w:val="000000"/>
          <w:sz w:val="22"/>
          <w:szCs w:val="22"/>
        </w:rPr>
        <w:t xml:space="preserve">, более комфортные условия работы, являются средствами многократного применения при условии замены регенеративного патрона после каждого использования противогаза. Различают </w:t>
      </w:r>
      <w:r w:rsidRPr="000C1144">
        <w:rPr>
          <w:rFonts w:ascii="Arial" w:hAnsi="Arial" w:cs="Arial"/>
          <w:i/>
          <w:color w:val="000000"/>
          <w:sz w:val="22"/>
          <w:szCs w:val="22"/>
        </w:rPr>
        <w:t>автономные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 и </w:t>
      </w:r>
      <w:r w:rsidRPr="000C1144">
        <w:rPr>
          <w:rFonts w:ascii="Arial" w:hAnsi="Arial" w:cs="Arial"/>
          <w:i/>
          <w:color w:val="000000"/>
          <w:sz w:val="22"/>
          <w:szCs w:val="22"/>
        </w:rPr>
        <w:t>шланговые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 про</w:t>
      </w:r>
      <w:r w:rsidRPr="000C1144">
        <w:rPr>
          <w:rFonts w:ascii="Arial" w:hAnsi="Arial" w:cs="Arial"/>
          <w:color w:val="000000"/>
          <w:sz w:val="22"/>
          <w:szCs w:val="22"/>
        </w:rPr>
        <w:softHyphen/>
        <w:t xml:space="preserve">тивогазы. </w:t>
      </w:r>
      <w:r w:rsidRPr="000C1144">
        <w:rPr>
          <w:rFonts w:ascii="Arial" w:hAnsi="Arial" w:cs="Arial"/>
          <w:i/>
          <w:color w:val="000000"/>
          <w:sz w:val="22"/>
          <w:szCs w:val="22"/>
        </w:rPr>
        <w:t>Автономный противогаз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 состоит из ранца, наполненно</w:t>
      </w:r>
      <w:r w:rsidRPr="000C1144">
        <w:rPr>
          <w:rFonts w:ascii="Arial" w:hAnsi="Arial" w:cs="Arial"/>
          <w:color w:val="000000"/>
          <w:sz w:val="22"/>
          <w:szCs w:val="22"/>
        </w:rPr>
        <w:softHyphen/>
        <w:t>го воздухом или кислородом, шланг от которого соединен с лице</w:t>
      </w:r>
      <w:r w:rsidRPr="000C1144">
        <w:rPr>
          <w:rFonts w:ascii="Arial" w:hAnsi="Arial" w:cs="Arial"/>
          <w:color w:val="000000"/>
          <w:sz w:val="22"/>
          <w:szCs w:val="22"/>
        </w:rPr>
        <w:softHyphen/>
        <w:t xml:space="preserve">вой маской; в </w:t>
      </w:r>
      <w:r w:rsidRPr="000C1144">
        <w:rPr>
          <w:rFonts w:ascii="Arial" w:hAnsi="Arial" w:cs="Arial"/>
          <w:i/>
          <w:color w:val="000000"/>
          <w:sz w:val="22"/>
          <w:szCs w:val="22"/>
        </w:rPr>
        <w:t>шланговых изолирующих противогазах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 чистый воз</w:t>
      </w:r>
      <w:r w:rsidRPr="000C1144">
        <w:rPr>
          <w:rFonts w:ascii="Arial" w:hAnsi="Arial" w:cs="Arial"/>
          <w:color w:val="000000"/>
          <w:sz w:val="22"/>
          <w:szCs w:val="22"/>
        </w:rPr>
        <w:softHyphen/>
        <w:t>дух подается по шлангу в лицевую маску от вентилятора, причем длина шланга может достигать нескольких десятков метров.</w:t>
      </w:r>
    </w:p>
    <w:tbl>
      <w:tblPr>
        <w:tblStyle w:val="a3"/>
        <w:tblW w:w="39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3988"/>
      </w:tblGrid>
      <w:tr w:rsidR="000525C8" w:rsidRPr="000C1144" w:rsidTr="00115B03">
        <w:trPr>
          <w:jc w:val="center"/>
        </w:trPr>
        <w:tc>
          <w:tcPr>
            <w:tcW w:w="3988" w:type="dxa"/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1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napToGrid/>
              </w:rPr>
              <w:lastRenderedPageBreak/>
              <w:drawing>
                <wp:inline distT="0" distB="0" distL="0" distR="0">
                  <wp:extent cx="1529901" cy="2260600"/>
                  <wp:effectExtent l="19050" t="0" r="0" b="0"/>
                  <wp:docPr id="8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16000" contrast="2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901" cy="226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5C8" w:rsidRPr="000C1144" w:rsidRDefault="000525C8" w:rsidP="00115B03">
            <w:pPr>
              <w:pStyle w:val="2"/>
              <w:spacing w:before="120" w:line="360" w:lineRule="auto"/>
              <w:ind w:right="10"/>
              <w:jc w:val="center"/>
              <w:rPr>
                <w:rFonts w:ascii="Arial" w:hAnsi="Arial" w:cs="Arial"/>
              </w:rPr>
            </w:pPr>
            <w:r w:rsidRPr="000C1144">
              <w:rPr>
                <w:rFonts w:ascii="Arial" w:hAnsi="Arial" w:cs="Arial"/>
                <w:i/>
              </w:rPr>
              <w:t>Рис.</w:t>
            </w:r>
            <w:r>
              <w:rPr>
                <w:rFonts w:ascii="Arial" w:hAnsi="Arial" w:cs="Arial"/>
                <w:i/>
              </w:rPr>
              <w:t>4</w:t>
            </w:r>
            <w:r w:rsidRPr="000C1144">
              <w:rPr>
                <w:rFonts w:ascii="Arial" w:hAnsi="Arial" w:cs="Arial"/>
                <w:i/>
              </w:rPr>
              <w:t>.</w:t>
            </w:r>
            <w:r>
              <w:rPr>
                <w:rFonts w:ascii="Arial" w:hAnsi="Arial" w:cs="Arial"/>
                <w:i/>
              </w:rPr>
              <w:t>13</w:t>
            </w:r>
            <w:r w:rsidRPr="000C1144">
              <w:rPr>
                <w:rFonts w:ascii="Arial" w:hAnsi="Arial" w:cs="Arial"/>
              </w:rPr>
              <w:t>. Изолирующий противогаз</w:t>
            </w:r>
          </w:p>
        </w:tc>
      </w:tr>
    </w:tbl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14" w:right="10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 xml:space="preserve">Отличительной особенностью </w:t>
      </w:r>
      <w:proofErr w:type="gramStart"/>
      <w:r w:rsidRPr="000C1144">
        <w:rPr>
          <w:rFonts w:ascii="Arial" w:hAnsi="Arial" w:cs="Arial"/>
          <w:b/>
          <w:i/>
          <w:color w:val="000000"/>
          <w:sz w:val="22"/>
          <w:szCs w:val="22"/>
          <w:u w:val="single"/>
        </w:rPr>
        <w:t>изолирующих</w:t>
      </w:r>
      <w:proofErr w:type="gramEnd"/>
      <w:r w:rsidRPr="000C1144">
        <w:rPr>
          <w:rFonts w:ascii="Arial" w:hAnsi="Arial" w:cs="Arial"/>
          <w:b/>
          <w:i/>
          <w:color w:val="000000"/>
          <w:sz w:val="22"/>
          <w:szCs w:val="22"/>
          <w:u w:val="single"/>
        </w:rPr>
        <w:t xml:space="preserve"> </w:t>
      </w:r>
      <w:proofErr w:type="spellStart"/>
      <w:r w:rsidRPr="000C1144">
        <w:rPr>
          <w:rFonts w:ascii="Arial" w:hAnsi="Arial" w:cs="Arial"/>
          <w:b/>
          <w:i/>
          <w:color w:val="000000"/>
          <w:sz w:val="22"/>
          <w:szCs w:val="22"/>
          <w:u w:val="single"/>
        </w:rPr>
        <w:t>самоспасателей</w:t>
      </w:r>
      <w:proofErr w:type="spellEnd"/>
      <w:r w:rsidRPr="000C1144">
        <w:rPr>
          <w:rFonts w:ascii="Arial" w:hAnsi="Arial" w:cs="Arial"/>
          <w:color w:val="000000"/>
          <w:sz w:val="22"/>
          <w:szCs w:val="22"/>
        </w:rPr>
        <w:t xml:space="preserve"> (</w:t>
      </w:r>
      <w:r w:rsidRPr="000C1144">
        <w:rPr>
          <w:rFonts w:ascii="Arial" w:hAnsi="Arial" w:cs="Arial"/>
          <w:i/>
          <w:color w:val="000000"/>
          <w:sz w:val="22"/>
          <w:szCs w:val="22"/>
        </w:rPr>
        <w:t>рис.</w:t>
      </w:r>
      <w:r>
        <w:rPr>
          <w:rFonts w:ascii="Arial" w:hAnsi="Arial" w:cs="Arial"/>
          <w:i/>
          <w:color w:val="000000"/>
          <w:sz w:val="22"/>
          <w:szCs w:val="22"/>
        </w:rPr>
        <w:t>4</w:t>
      </w:r>
      <w:r w:rsidRPr="000C1144">
        <w:rPr>
          <w:rFonts w:ascii="Arial" w:hAnsi="Arial" w:cs="Arial"/>
          <w:i/>
          <w:color w:val="000000"/>
          <w:sz w:val="22"/>
          <w:szCs w:val="22"/>
        </w:rPr>
        <w:t>.</w:t>
      </w:r>
      <w:r>
        <w:rPr>
          <w:rFonts w:ascii="Arial" w:hAnsi="Arial" w:cs="Arial"/>
          <w:i/>
          <w:color w:val="000000"/>
          <w:sz w:val="22"/>
          <w:szCs w:val="22"/>
        </w:rPr>
        <w:t>14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) является то, что </w:t>
      </w:r>
      <w:r w:rsidRPr="000C1144">
        <w:rPr>
          <w:rFonts w:ascii="Arial" w:hAnsi="Arial" w:cs="Arial"/>
          <w:color w:val="000000"/>
          <w:sz w:val="22"/>
          <w:szCs w:val="22"/>
          <w:u w:val="single"/>
        </w:rPr>
        <w:t>уже в заводской упаковке они полностью готовы к применению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. Для включения </w:t>
      </w:r>
      <w:proofErr w:type="spellStart"/>
      <w:r w:rsidRPr="000C1144">
        <w:rPr>
          <w:rFonts w:ascii="Arial" w:hAnsi="Arial" w:cs="Arial"/>
          <w:color w:val="000000"/>
          <w:sz w:val="22"/>
          <w:szCs w:val="22"/>
        </w:rPr>
        <w:t>самоспасателя</w:t>
      </w:r>
      <w:proofErr w:type="spellEnd"/>
      <w:r w:rsidRPr="000C1144">
        <w:rPr>
          <w:rFonts w:ascii="Arial" w:hAnsi="Arial" w:cs="Arial"/>
          <w:color w:val="000000"/>
          <w:sz w:val="22"/>
          <w:szCs w:val="22"/>
        </w:rPr>
        <w:t xml:space="preserve"> с целью обеспечения защиты необходимо несколько секунд. Поэтому они применяются в случаях аварий и непредусмотренных технологическим процессом выбросов ВВ.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right="14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 xml:space="preserve">При выделении </w:t>
      </w:r>
      <w:proofErr w:type="gramStart"/>
      <w:r w:rsidRPr="000C1144">
        <w:rPr>
          <w:rFonts w:ascii="Arial" w:hAnsi="Arial" w:cs="Arial"/>
          <w:color w:val="000000"/>
          <w:sz w:val="22"/>
          <w:szCs w:val="22"/>
        </w:rPr>
        <w:t>ВВ</w:t>
      </w:r>
      <w:proofErr w:type="gramEnd"/>
      <w:r w:rsidRPr="000C1144">
        <w:rPr>
          <w:rFonts w:ascii="Arial" w:hAnsi="Arial" w:cs="Arial"/>
          <w:color w:val="000000"/>
          <w:sz w:val="22"/>
          <w:szCs w:val="22"/>
        </w:rPr>
        <w:t xml:space="preserve"> и микроорганизмов (вирусов, бактерий и т.д.), которые могут проникать (заражать) человека </w:t>
      </w:r>
      <w:r w:rsidRPr="000C1144">
        <w:rPr>
          <w:rFonts w:ascii="Arial" w:hAnsi="Arial" w:cs="Arial"/>
          <w:b/>
          <w:i/>
          <w:color w:val="000000"/>
          <w:sz w:val="22"/>
          <w:szCs w:val="22"/>
        </w:rPr>
        <w:t>через кожные покровы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, применяются </w:t>
      </w:r>
      <w:r w:rsidRPr="000C1144">
        <w:rPr>
          <w:rFonts w:ascii="Arial" w:hAnsi="Arial" w:cs="Arial"/>
          <w:b/>
          <w:color w:val="000000"/>
          <w:sz w:val="22"/>
          <w:szCs w:val="22"/>
          <w:u w:val="single"/>
        </w:rPr>
        <w:t>изолирующие комплекты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 (</w:t>
      </w:r>
      <w:r w:rsidRPr="000C1144">
        <w:rPr>
          <w:rFonts w:ascii="Arial" w:hAnsi="Arial" w:cs="Arial"/>
          <w:i/>
          <w:color w:val="000000"/>
          <w:sz w:val="22"/>
          <w:szCs w:val="22"/>
        </w:rPr>
        <w:t>рис.</w:t>
      </w:r>
      <w:r>
        <w:rPr>
          <w:rFonts w:ascii="Arial" w:hAnsi="Arial" w:cs="Arial"/>
          <w:i/>
          <w:color w:val="000000"/>
          <w:sz w:val="22"/>
          <w:szCs w:val="22"/>
        </w:rPr>
        <w:t>4</w:t>
      </w:r>
      <w:r w:rsidRPr="000C1144">
        <w:rPr>
          <w:rFonts w:ascii="Arial" w:hAnsi="Arial" w:cs="Arial"/>
          <w:i/>
          <w:color w:val="000000"/>
          <w:sz w:val="22"/>
          <w:szCs w:val="22"/>
        </w:rPr>
        <w:t>.</w:t>
      </w:r>
      <w:r>
        <w:rPr>
          <w:rFonts w:ascii="Arial" w:hAnsi="Arial" w:cs="Arial"/>
          <w:i/>
          <w:color w:val="000000"/>
          <w:sz w:val="22"/>
          <w:szCs w:val="22"/>
        </w:rPr>
        <w:t>15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). Такие комплекты состоят из комбинезона с капюшоном, рукавиц, </w:t>
      </w:r>
      <w:proofErr w:type="spellStart"/>
      <w:r w:rsidRPr="000C1144">
        <w:rPr>
          <w:rFonts w:ascii="Arial" w:hAnsi="Arial" w:cs="Arial"/>
          <w:color w:val="000000"/>
          <w:sz w:val="22"/>
          <w:szCs w:val="22"/>
        </w:rPr>
        <w:t>осоюзки</w:t>
      </w:r>
      <w:proofErr w:type="spellEnd"/>
      <w:r w:rsidRPr="000C1144">
        <w:rPr>
          <w:rFonts w:ascii="Arial" w:hAnsi="Arial" w:cs="Arial"/>
          <w:color w:val="000000"/>
          <w:sz w:val="22"/>
          <w:szCs w:val="22"/>
        </w:rPr>
        <w:t xml:space="preserve"> и снабжаются дыхательным аппаратом.</w:t>
      </w:r>
    </w:p>
    <w:tbl>
      <w:tblPr>
        <w:tblStyle w:val="a3"/>
        <w:tblW w:w="9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5148"/>
        <w:gridCol w:w="4320"/>
      </w:tblGrid>
      <w:tr w:rsidR="000525C8" w:rsidRPr="000C1144" w:rsidTr="00115B03">
        <w:tc>
          <w:tcPr>
            <w:tcW w:w="5148" w:type="dxa"/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1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napToGrid/>
                <w:sz w:val="22"/>
                <w:szCs w:val="22"/>
              </w:rPr>
              <w:drawing>
                <wp:inline distT="0" distB="0" distL="0" distR="0">
                  <wp:extent cx="2373630" cy="3470987"/>
                  <wp:effectExtent l="19050" t="0" r="7620" b="0"/>
                  <wp:docPr id="8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16000" contrast="2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630" cy="3470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5C8" w:rsidRPr="000C1144" w:rsidRDefault="000525C8" w:rsidP="00115B03">
            <w:pPr>
              <w:pStyle w:val="2"/>
              <w:spacing w:before="120" w:line="360" w:lineRule="auto"/>
              <w:ind w:right="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1144">
              <w:rPr>
                <w:rFonts w:ascii="Arial" w:hAnsi="Arial" w:cs="Arial"/>
                <w:i/>
                <w:sz w:val="22"/>
                <w:szCs w:val="22"/>
              </w:rPr>
              <w:t>Рис.</w:t>
            </w:r>
            <w:r>
              <w:rPr>
                <w:rFonts w:ascii="Arial" w:hAnsi="Arial" w:cs="Arial"/>
                <w:i/>
                <w:sz w:val="22"/>
                <w:szCs w:val="22"/>
              </w:rPr>
              <w:t>4</w:t>
            </w:r>
            <w:r w:rsidRPr="000C1144">
              <w:rPr>
                <w:rFonts w:ascii="Arial" w:hAnsi="Arial" w:cs="Arial"/>
                <w:i/>
                <w:sz w:val="22"/>
                <w:szCs w:val="22"/>
              </w:rPr>
              <w:t>.</w:t>
            </w:r>
            <w:r>
              <w:rPr>
                <w:rFonts w:ascii="Arial" w:hAnsi="Arial" w:cs="Arial"/>
                <w:i/>
                <w:sz w:val="22"/>
                <w:szCs w:val="22"/>
              </w:rPr>
              <w:t>14</w:t>
            </w:r>
            <w:r w:rsidRPr="000C1144">
              <w:rPr>
                <w:rFonts w:ascii="Arial" w:hAnsi="Arial" w:cs="Arial"/>
                <w:sz w:val="22"/>
                <w:szCs w:val="22"/>
              </w:rPr>
              <w:t>. Изолирующий</w:t>
            </w:r>
            <w:r w:rsidRPr="000C1144">
              <w:rPr>
                <w:rFonts w:ascii="Arial" w:hAnsi="Arial" w:cs="Arial"/>
                <w:sz w:val="22"/>
                <w:szCs w:val="22"/>
              </w:rPr>
              <w:br/>
            </w:r>
            <w:proofErr w:type="spellStart"/>
            <w:r w:rsidRPr="000C1144">
              <w:rPr>
                <w:rFonts w:ascii="Arial" w:hAnsi="Arial" w:cs="Arial"/>
                <w:sz w:val="22"/>
                <w:szCs w:val="22"/>
              </w:rPr>
              <w:t>самоспасатель</w:t>
            </w:r>
            <w:proofErr w:type="spellEnd"/>
            <w:r w:rsidRPr="000C114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20" w:type="dxa"/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10" w:firstLine="1692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napToGrid/>
                <w:sz w:val="22"/>
                <w:szCs w:val="22"/>
              </w:rPr>
              <w:drawing>
                <wp:inline distT="0" distB="0" distL="0" distR="0">
                  <wp:extent cx="1358900" cy="3225800"/>
                  <wp:effectExtent l="19050" t="0" r="0" b="0"/>
                  <wp:docPr id="8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-16000" contrast="2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322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5C8" w:rsidRPr="000C1144" w:rsidRDefault="000525C8" w:rsidP="000525C8">
            <w:pPr>
              <w:pStyle w:val="2"/>
              <w:spacing w:before="120" w:line="360" w:lineRule="auto"/>
              <w:ind w:right="10"/>
              <w:jc w:val="center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 w:rsidRPr="000C1144">
              <w:rPr>
                <w:rFonts w:ascii="Arial" w:hAnsi="Arial" w:cs="Arial"/>
                <w:i/>
                <w:sz w:val="22"/>
                <w:szCs w:val="22"/>
              </w:rPr>
              <w:t>Рис.</w:t>
            </w:r>
            <w:r>
              <w:rPr>
                <w:rFonts w:ascii="Arial" w:hAnsi="Arial" w:cs="Arial"/>
                <w:i/>
                <w:sz w:val="22"/>
                <w:szCs w:val="22"/>
              </w:rPr>
              <w:t>4</w:t>
            </w:r>
            <w:r w:rsidRPr="000C1144">
              <w:rPr>
                <w:rFonts w:ascii="Arial" w:hAnsi="Arial" w:cs="Arial"/>
                <w:i/>
                <w:sz w:val="22"/>
                <w:szCs w:val="22"/>
                <w:lang w:val="en-US"/>
              </w:rPr>
              <w:t>.</w:t>
            </w:r>
            <w:r>
              <w:rPr>
                <w:rFonts w:ascii="Arial" w:hAnsi="Arial" w:cs="Arial"/>
                <w:i/>
                <w:sz w:val="22"/>
                <w:szCs w:val="22"/>
              </w:rPr>
              <w:t>15</w:t>
            </w:r>
            <w:r w:rsidRPr="000C1144">
              <w:rPr>
                <w:rFonts w:ascii="Arial" w:hAnsi="Arial" w:cs="Arial"/>
                <w:sz w:val="22"/>
                <w:szCs w:val="22"/>
              </w:rPr>
              <w:t>. Изолирующий</w:t>
            </w:r>
            <w:r w:rsidRPr="000C1144">
              <w:rPr>
                <w:rFonts w:ascii="Arial" w:hAnsi="Arial" w:cs="Arial"/>
                <w:sz w:val="22"/>
                <w:szCs w:val="22"/>
              </w:rPr>
              <w:br/>
              <w:t xml:space="preserve">комплект </w:t>
            </w:r>
          </w:p>
        </w:tc>
      </w:tr>
    </w:tbl>
    <w:p w:rsidR="000525C8" w:rsidRPr="00E144AD" w:rsidRDefault="000525C8" w:rsidP="000525C8">
      <w:pPr>
        <w:pStyle w:val="2"/>
        <w:shd w:val="clear" w:color="auto" w:fill="FFFFFF"/>
        <w:spacing w:before="120" w:line="360" w:lineRule="auto"/>
        <w:ind w:left="10" w:right="101" w:firstLine="710"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E144AD">
        <w:rPr>
          <w:rFonts w:ascii="Arial" w:hAnsi="Arial" w:cs="Arial"/>
          <w:color w:val="000000"/>
          <w:sz w:val="24"/>
          <w:szCs w:val="24"/>
        </w:rPr>
        <w:lastRenderedPageBreak/>
        <w:t xml:space="preserve">Эквивалентный по энергии уровень звука в </w:t>
      </w:r>
      <w:proofErr w:type="spellStart"/>
      <w:r w:rsidRPr="00E144AD">
        <w:rPr>
          <w:rFonts w:ascii="Arial" w:hAnsi="Arial" w:cs="Arial"/>
          <w:color w:val="000000"/>
          <w:sz w:val="24"/>
          <w:szCs w:val="24"/>
        </w:rPr>
        <w:t>дБА</w:t>
      </w:r>
      <w:proofErr w:type="spellEnd"/>
      <w:r w:rsidRPr="00E144AD">
        <w:rPr>
          <w:rFonts w:ascii="Arial" w:hAnsi="Arial" w:cs="Arial"/>
          <w:color w:val="000000"/>
          <w:sz w:val="24"/>
          <w:szCs w:val="24"/>
        </w:rPr>
        <w:t xml:space="preserve"> может быть измерен специальными интегрирующими </w:t>
      </w:r>
      <w:proofErr w:type="spellStart"/>
      <w:r w:rsidRPr="00E144AD">
        <w:rPr>
          <w:rFonts w:ascii="Arial" w:hAnsi="Arial" w:cs="Arial"/>
          <w:color w:val="000000"/>
          <w:sz w:val="24"/>
          <w:szCs w:val="24"/>
        </w:rPr>
        <w:t>шумомерами</w:t>
      </w:r>
      <w:proofErr w:type="spellEnd"/>
      <w:r w:rsidRPr="00E144AD">
        <w:rPr>
          <w:rFonts w:ascii="Arial" w:hAnsi="Arial" w:cs="Arial"/>
          <w:color w:val="000000"/>
          <w:sz w:val="24"/>
          <w:szCs w:val="24"/>
        </w:rPr>
        <w:t xml:space="preserve"> либо рассчитан по формуле</w:t>
      </w:r>
      <w:proofErr w:type="gramEnd"/>
    </w:p>
    <w:p w:rsidR="000525C8" w:rsidRPr="00E144AD" w:rsidRDefault="000525C8" w:rsidP="000525C8">
      <w:pPr>
        <w:pStyle w:val="2"/>
        <w:shd w:val="clear" w:color="auto" w:fill="FFFFFF"/>
        <w:spacing w:before="120" w:line="360" w:lineRule="auto"/>
        <w:ind w:left="10" w:right="101" w:firstLine="710"/>
        <w:jc w:val="center"/>
        <w:rPr>
          <w:rFonts w:ascii="Arial" w:hAnsi="Arial" w:cs="Arial"/>
          <w:color w:val="000000"/>
          <w:sz w:val="24"/>
          <w:szCs w:val="24"/>
        </w:rPr>
      </w:pPr>
      <w:r w:rsidRPr="00E144AD">
        <w:rPr>
          <w:rFonts w:ascii="Arial" w:hAnsi="Arial" w:cs="Arial"/>
          <w:color w:val="000000"/>
          <w:sz w:val="24"/>
          <w:szCs w:val="24"/>
        </w:rPr>
        <w:object w:dxaOrig="3960" w:dyaOrig="12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98pt;height:60.6pt" o:ole="">
            <v:imagedata r:id="rId15" o:title=""/>
          </v:shape>
          <o:OLEObject Type="Embed" ProgID="Equation.3" ShapeID="_x0000_i1026" DrawAspect="Content" ObjectID="_1511796447" r:id="rId16"/>
        </w:object>
      </w:r>
      <w:r w:rsidRPr="00E144AD">
        <w:rPr>
          <w:rFonts w:ascii="Arial" w:hAnsi="Arial" w:cs="Arial"/>
          <w:color w:val="000000"/>
          <w:sz w:val="24"/>
          <w:szCs w:val="24"/>
        </w:rPr>
        <w:t xml:space="preserve">  ,</w:t>
      </w:r>
    </w:p>
    <w:p w:rsidR="000525C8" w:rsidRPr="00E144AD" w:rsidRDefault="000525C8" w:rsidP="000525C8">
      <w:pPr>
        <w:pStyle w:val="2"/>
        <w:shd w:val="clear" w:color="auto" w:fill="FFFFFF"/>
        <w:ind w:left="11" w:right="102" w:firstLine="709"/>
        <w:jc w:val="both"/>
        <w:rPr>
          <w:rFonts w:ascii="Arial" w:hAnsi="Arial" w:cs="Arial"/>
          <w:color w:val="000000"/>
        </w:rPr>
      </w:pPr>
      <w:r w:rsidRPr="00E144AD">
        <w:rPr>
          <w:rFonts w:ascii="Arial" w:hAnsi="Arial" w:cs="Arial"/>
          <w:color w:val="000000"/>
        </w:rPr>
        <w:t xml:space="preserve">где    </w:t>
      </w:r>
      <w:proofErr w:type="spellStart"/>
      <w:r w:rsidRPr="00E144AD">
        <w:rPr>
          <w:rFonts w:ascii="Arial" w:hAnsi="Arial" w:cs="Arial"/>
          <w:color w:val="000000"/>
        </w:rPr>
        <w:t>ti</w:t>
      </w:r>
      <w:proofErr w:type="spellEnd"/>
      <w:r w:rsidRPr="00E144AD">
        <w:rPr>
          <w:rFonts w:ascii="Arial" w:hAnsi="Arial" w:cs="Arial"/>
          <w:color w:val="000000"/>
        </w:rPr>
        <w:t xml:space="preserve">  – относительное время воздействия шума i-го класса </w:t>
      </w:r>
      <w:r w:rsidRPr="00E144AD">
        <w:rPr>
          <w:rFonts w:ascii="Arial" w:hAnsi="Arial" w:cs="Arial"/>
          <w:color w:val="000000"/>
        </w:rPr>
        <w:object w:dxaOrig="279" w:dyaOrig="340">
          <v:shape id="_x0000_i1027" type="#_x0000_t75" style="width:17.4pt;height:20.4pt" o:ole="">
            <v:imagedata r:id="rId17" o:title=""/>
          </v:shape>
          <o:OLEObject Type="Embed" ProgID="Equation.3" ShapeID="_x0000_i1027" DrawAspect="Content" ObjectID="_1511796448" r:id="rId18"/>
        </w:object>
      </w:r>
      <w:proofErr w:type="gramStart"/>
      <w:r w:rsidRPr="00E144AD">
        <w:rPr>
          <w:rFonts w:ascii="Arial" w:hAnsi="Arial" w:cs="Arial"/>
          <w:color w:val="000000"/>
        </w:rPr>
        <w:t xml:space="preserve"> ,</w:t>
      </w:r>
      <w:proofErr w:type="gramEnd"/>
      <w:r w:rsidRPr="00E144AD">
        <w:rPr>
          <w:rFonts w:ascii="Arial" w:hAnsi="Arial" w:cs="Arial"/>
          <w:color w:val="000000"/>
        </w:rPr>
        <w:t xml:space="preserve"> %;  </w:t>
      </w:r>
      <w:r w:rsidRPr="00E144AD">
        <w:rPr>
          <w:rFonts w:ascii="Arial" w:hAnsi="Arial" w:cs="Arial"/>
          <w:color w:val="000000"/>
        </w:rPr>
        <w:object w:dxaOrig="240" w:dyaOrig="320">
          <v:shape id="_x0000_i1028" type="#_x0000_t75" style="width:14.4pt;height:18.6pt" o:ole="">
            <v:imagedata r:id="rId19" o:title=""/>
          </v:shape>
          <o:OLEObject Type="Embed" ProgID="Equation.3" ShapeID="_x0000_i1028" DrawAspect="Content" ObjectID="_1511796449" r:id="rId20"/>
        </w:object>
      </w:r>
      <w:r w:rsidRPr="00E144AD">
        <w:rPr>
          <w:rFonts w:ascii="Arial" w:hAnsi="Arial" w:cs="Arial"/>
          <w:color w:val="000000"/>
        </w:rPr>
        <w:t xml:space="preserve"> – средний уровень звука в </w:t>
      </w:r>
      <w:proofErr w:type="spellStart"/>
      <w:r w:rsidRPr="00E144AD">
        <w:rPr>
          <w:rFonts w:ascii="Arial" w:hAnsi="Arial" w:cs="Arial"/>
          <w:color w:val="000000"/>
        </w:rPr>
        <w:t>i-ом</w:t>
      </w:r>
      <w:proofErr w:type="spellEnd"/>
      <w:r w:rsidRPr="00E144AD">
        <w:rPr>
          <w:rFonts w:ascii="Arial" w:hAnsi="Arial" w:cs="Arial"/>
          <w:color w:val="000000"/>
        </w:rPr>
        <w:t xml:space="preserve">  классе, </w:t>
      </w:r>
      <w:proofErr w:type="spellStart"/>
      <w:r w:rsidRPr="00E144AD">
        <w:rPr>
          <w:rFonts w:ascii="Arial" w:hAnsi="Arial" w:cs="Arial"/>
          <w:color w:val="000000"/>
        </w:rPr>
        <w:t>дБА</w:t>
      </w:r>
      <w:proofErr w:type="spellEnd"/>
      <w:r w:rsidRPr="00E144AD">
        <w:rPr>
          <w:rFonts w:ascii="Arial" w:hAnsi="Arial" w:cs="Arial"/>
          <w:color w:val="000000"/>
        </w:rPr>
        <w:t xml:space="preserve"> ; </w:t>
      </w:r>
      <w:r w:rsidRPr="00E144AD">
        <w:rPr>
          <w:rFonts w:ascii="Arial" w:hAnsi="Arial" w:cs="Arial"/>
          <w:color w:val="000000"/>
        </w:rPr>
        <w:object w:dxaOrig="180" w:dyaOrig="180">
          <v:shape id="_x0000_i1029" type="#_x0000_t75" style="width:11.4pt;height:11.4pt" o:ole="">
            <v:imagedata r:id="rId21" o:title=""/>
          </v:shape>
          <o:OLEObject Type="Embed" ProgID="Equation.3" ShapeID="_x0000_i1029" DrawAspect="Content" ObjectID="_1511796450" r:id="rId22"/>
        </w:object>
      </w:r>
      <w:r w:rsidRPr="00E144AD">
        <w:rPr>
          <w:rFonts w:ascii="Arial" w:hAnsi="Arial" w:cs="Arial"/>
          <w:color w:val="000000"/>
        </w:rPr>
        <w:t xml:space="preserve"> – число классов.</w:t>
      </w:r>
    </w:p>
    <w:p w:rsidR="000525C8" w:rsidRDefault="000525C8" w:rsidP="000525C8"/>
    <w:p w:rsidR="000525C8" w:rsidRPr="00E144AD" w:rsidRDefault="000525C8" w:rsidP="000525C8">
      <w:pPr>
        <w:pStyle w:val="2"/>
        <w:shd w:val="clear" w:color="auto" w:fill="FFFFFF"/>
        <w:spacing w:before="120" w:line="360" w:lineRule="auto"/>
        <w:ind w:left="10" w:right="101" w:firstLine="710"/>
        <w:jc w:val="both"/>
        <w:rPr>
          <w:rFonts w:ascii="Arial" w:hAnsi="Arial" w:cs="Arial"/>
          <w:color w:val="000000"/>
        </w:rPr>
      </w:pPr>
      <w:r w:rsidRPr="00E144AD">
        <w:rPr>
          <w:rFonts w:ascii="Arial" w:hAnsi="Arial" w:cs="Arial"/>
          <w:i/>
          <w:color w:val="000000"/>
        </w:rPr>
        <w:t>Таблица 4.5.</w:t>
      </w:r>
      <w:r w:rsidRPr="00E144AD">
        <w:rPr>
          <w:rFonts w:ascii="Arial" w:hAnsi="Arial" w:cs="Arial"/>
          <w:color w:val="000000"/>
        </w:rPr>
        <w:t xml:space="preserve"> ПДУ звука и эквивалентные уровни звука на рабочих местах </w:t>
      </w:r>
      <w:r w:rsidRPr="00E144AD">
        <w:rPr>
          <w:rFonts w:ascii="Arial" w:hAnsi="Arial" w:cs="Arial"/>
          <w:color w:val="000000"/>
        </w:rPr>
        <w:br/>
        <w:t xml:space="preserve">для трудовой деятельности разных категорий тяжести и напряженности, </w:t>
      </w:r>
      <w:proofErr w:type="spellStart"/>
      <w:r w:rsidRPr="00E144AD">
        <w:rPr>
          <w:rFonts w:ascii="Arial" w:hAnsi="Arial" w:cs="Arial"/>
          <w:color w:val="000000"/>
        </w:rPr>
        <w:t>дБА</w:t>
      </w:r>
      <w:proofErr w:type="spellEnd"/>
    </w:p>
    <w:tbl>
      <w:tblPr>
        <w:tblStyle w:val="a3"/>
        <w:tblW w:w="9180" w:type="dxa"/>
        <w:tblInd w:w="108" w:type="dxa"/>
        <w:tblLayout w:type="fixed"/>
        <w:tblLook w:val="01E0"/>
      </w:tblPr>
      <w:tblGrid>
        <w:gridCol w:w="2233"/>
        <w:gridCol w:w="1475"/>
        <w:gridCol w:w="1620"/>
        <w:gridCol w:w="1332"/>
        <w:gridCol w:w="1260"/>
        <w:gridCol w:w="1260"/>
      </w:tblGrid>
      <w:tr w:rsidR="000525C8" w:rsidRPr="00E144AD" w:rsidTr="00115B03">
        <w:tc>
          <w:tcPr>
            <w:tcW w:w="2233" w:type="dxa"/>
            <w:vMerge w:val="restart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Категория напряженности трудового процесса</w:t>
            </w:r>
          </w:p>
        </w:tc>
        <w:tc>
          <w:tcPr>
            <w:tcW w:w="6947" w:type="dxa"/>
            <w:gridSpan w:val="5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Категория тяжести трудового процесса</w:t>
            </w:r>
          </w:p>
        </w:tc>
      </w:tr>
      <w:tr w:rsidR="000525C8" w:rsidRPr="00E144AD" w:rsidTr="00115B03">
        <w:tc>
          <w:tcPr>
            <w:tcW w:w="2233" w:type="dxa"/>
            <w:vMerge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475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 xml:space="preserve">Легкая </w:t>
            </w:r>
            <w:r w:rsidRPr="00E144AD">
              <w:rPr>
                <w:rFonts w:ascii="Arial" w:hAnsi="Arial" w:cs="Arial"/>
                <w:color w:val="000000"/>
              </w:rPr>
              <w:br/>
              <w:t>физическая нагрузка</w:t>
            </w:r>
          </w:p>
        </w:tc>
        <w:tc>
          <w:tcPr>
            <w:tcW w:w="162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 xml:space="preserve">Средняя </w:t>
            </w:r>
            <w:r w:rsidRPr="00E144AD">
              <w:rPr>
                <w:rFonts w:ascii="Arial" w:hAnsi="Arial" w:cs="Arial"/>
                <w:color w:val="000000"/>
              </w:rPr>
              <w:br/>
              <w:t>физическая нагрузка</w:t>
            </w:r>
          </w:p>
        </w:tc>
        <w:tc>
          <w:tcPr>
            <w:tcW w:w="1332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 xml:space="preserve">Тяжелый труд </w:t>
            </w:r>
            <w:r w:rsidRPr="00E144AD">
              <w:rPr>
                <w:rFonts w:ascii="Arial" w:hAnsi="Arial" w:cs="Arial"/>
                <w:color w:val="000000"/>
              </w:rPr>
              <w:br/>
              <w:t>1 степени</w:t>
            </w:r>
          </w:p>
        </w:tc>
        <w:tc>
          <w:tcPr>
            <w:tcW w:w="126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 xml:space="preserve">Тяжелый труд </w:t>
            </w:r>
            <w:r w:rsidRPr="00E144AD">
              <w:rPr>
                <w:rFonts w:ascii="Arial" w:hAnsi="Arial" w:cs="Arial"/>
                <w:color w:val="000000"/>
              </w:rPr>
              <w:br/>
              <w:t>2 степени</w:t>
            </w:r>
          </w:p>
        </w:tc>
        <w:tc>
          <w:tcPr>
            <w:tcW w:w="126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 xml:space="preserve">Тяжелый труд </w:t>
            </w:r>
            <w:r w:rsidRPr="00E144AD">
              <w:rPr>
                <w:rFonts w:ascii="Arial" w:hAnsi="Arial" w:cs="Arial"/>
                <w:color w:val="000000"/>
              </w:rPr>
              <w:br/>
              <w:t>3 степени</w:t>
            </w:r>
          </w:p>
        </w:tc>
      </w:tr>
      <w:tr w:rsidR="000525C8" w:rsidRPr="00E144AD" w:rsidTr="00115B03">
        <w:tc>
          <w:tcPr>
            <w:tcW w:w="2233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Напряженность легкой степени</w:t>
            </w:r>
          </w:p>
        </w:tc>
        <w:tc>
          <w:tcPr>
            <w:tcW w:w="1475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162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1332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126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126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75</w:t>
            </w:r>
          </w:p>
        </w:tc>
      </w:tr>
      <w:tr w:rsidR="000525C8" w:rsidRPr="00E144AD" w:rsidTr="00115B03">
        <w:tc>
          <w:tcPr>
            <w:tcW w:w="2233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Напряженность средней степени</w:t>
            </w:r>
          </w:p>
        </w:tc>
        <w:tc>
          <w:tcPr>
            <w:tcW w:w="1475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162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1332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65</w:t>
            </w:r>
          </w:p>
        </w:tc>
        <w:tc>
          <w:tcPr>
            <w:tcW w:w="126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65</w:t>
            </w:r>
          </w:p>
        </w:tc>
        <w:tc>
          <w:tcPr>
            <w:tcW w:w="126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65</w:t>
            </w:r>
          </w:p>
        </w:tc>
      </w:tr>
      <w:tr w:rsidR="000525C8" w:rsidRPr="00E144AD" w:rsidTr="00115B03">
        <w:tc>
          <w:tcPr>
            <w:tcW w:w="2233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Напряженный труд 1 степени</w:t>
            </w:r>
          </w:p>
        </w:tc>
        <w:tc>
          <w:tcPr>
            <w:tcW w:w="1475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162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1332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–</w:t>
            </w:r>
          </w:p>
        </w:tc>
        <w:tc>
          <w:tcPr>
            <w:tcW w:w="126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–</w:t>
            </w:r>
          </w:p>
        </w:tc>
        <w:tc>
          <w:tcPr>
            <w:tcW w:w="126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0525C8" w:rsidRPr="00E144AD" w:rsidTr="00115B03">
        <w:tc>
          <w:tcPr>
            <w:tcW w:w="2233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Напряженный труд 2 степени</w:t>
            </w:r>
          </w:p>
        </w:tc>
        <w:tc>
          <w:tcPr>
            <w:tcW w:w="1475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162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1332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–</w:t>
            </w:r>
          </w:p>
        </w:tc>
        <w:tc>
          <w:tcPr>
            <w:tcW w:w="126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–</w:t>
            </w:r>
          </w:p>
        </w:tc>
        <w:tc>
          <w:tcPr>
            <w:tcW w:w="126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–</w:t>
            </w:r>
          </w:p>
        </w:tc>
      </w:tr>
    </w:tbl>
    <w:p w:rsidR="000525C8" w:rsidRPr="00E144AD" w:rsidRDefault="000525C8" w:rsidP="000525C8">
      <w:pPr>
        <w:pStyle w:val="2"/>
        <w:shd w:val="clear" w:color="auto" w:fill="FFFFFF"/>
        <w:spacing w:before="120" w:line="360" w:lineRule="auto"/>
        <w:ind w:left="10" w:right="101" w:firstLine="710"/>
        <w:jc w:val="both"/>
        <w:rPr>
          <w:rFonts w:ascii="Arial" w:hAnsi="Arial" w:cs="Arial"/>
          <w:color w:val="000000"/>
        </w:rPr>
      </w:pPr>
      <w:r w:rsidRPr="00E144AD">
        <w:rPr>
          <w:rFonts w:ascii="Arial" w:hAnsi="Arial" w:cs="Arial"/>
          <w:color w:val="000000"/>
        </w:rPr>
        <w:t xml:space="preserve">Примечания к табл.: Для тонального и импульсного шума ПДУ на 5 </w:t>
      </w:r>
      <w:proofErr w:type="spellStart"/>
      <w:r w:rsidRPr="00E144AD">
        <w:rPr>
          <w:rFonts w:ascii="Arial" w:hAnsi="Arial" w:cs="Arial"/>
          <w:color w:val="000000"/>
        </w:rPr>
        <w:t>дБА</w:t>
      </w:r>
      <w:proofErr w:type="spellEnd"/>
      <w:r w:rsidRPr="00E144AD">
        <w:rPr>
          <w:rFonts w:ascii="Arial" w:hAnsi="Arial" w:cs="Arial"/>
          <w:color w:val="000000"/>
        </w:rPr>
        <w:t xml:space="preserve"> меньше значений, указанных в табл.4.</w:t>
      </w:r>
      <w:r>
        <w:rPr>
          <w:rFonts w:ascii="Arial" w:hAnsi="Arial" w:cs="Arial"/>
          <w:color w:val="000000"/>
        </w:rPr>
        <w:t>5.</w:t>
      </w:r>
      <w:r w:rsidRPr="00E144AD">
        <w:rPr>
          <w:rFonts w:ascii="Arial" w:hAnsi="Arial" w:cs="Arial"/>
          <w:color w:val="000000"/>
        </w:rPr>
        <w:t xml:space="preserve"> </w:t>
      </w:r>
    </w:p>
    <w:p w:rsidR="000525C8" w:rsidRDefault="000525C8" w:rsidP="000525C8"/>
    <w:p w:rsidR="000525C8" w:rsidRPr="00893EC3" w:rsidRDefault="000525C8" w:rsidP="000525C8">
      <w:pPr>
        <w:pStyle w:val="2"/>
        <w:shd w:val="clear" w:color="auto" w:fill="FFFFFF"/>
        <w:spacing w:before="120" w:line="360" w:lineRule="auto"/>
        <w:ind w:left="10" w:right="10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color w:val="000000"/>
        </w:rPr>
        <w:t>Таблица</w:t>
      </w:r>
      <w:r w:rsidRPr="00893EC3">
        <w:rPr>
          <w:rFonts w:ascii="Arial" w:hAnsi="Arial" w:cs="Arial"/>
          <w:i/>
          <w:color w:val="000000"/>
        </w:rPr>
        <w:t xml:space="preserve"> 4.</w:t>
      </w:r>
      <w:r>
        <w:rPr>
          <w:rFonts w:ascii="Arial" w:hAnsi="Arial" w:cs="Arial"/>
          <w:i/>
          <w:color w:val="000000"/>
        </w:rPr>
        <w:t>6</w:t>
      </w:r>
      <w:r w:rsidRPr="00893EC3">
        <w:rPr>
          <w:rFonts w:ascii="Arial" w:hAnsi="Arial" w:cs="Arial"/>
          <w:i/>
          <w:color w:val="000000"/>
        </w:rPr>
        <w:t>.</w:t>
      </w:r>
      <w:r>
        <w:rPr>
          <w:rFonts w:ascii="Arial" w:hAnsi="Arial" w:cs="Arial"/>
          <w:i/>
          <w:color w:val="000000"/>
        </w:rPr>
        <w:t xml:space="preserve"> </w:t>
      </w:r>
      <w:r w:rsidRPr="00893EC3">
        <w:rPr>
          <w:rFonts w:ascii="Arial" w:hAnsi="Arial" w:cs="Arial"/>
          <w:color w:val="000000"/>
        </w:rPr>
        <w:t>Предельно допустимые уровни воздушного ультразвука на рабочих местах</w:t>
      </w:r>
    </w:p>
    <w:tbl>
      <w:tblPr>
        <w:tblW w:w="0" w:type="auto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387"/>
        <w:gridCol w:w="3197"/>
      </w:tblGrid>
      <w:tr w:rsidR="000525C8" w:rsidRPr="00893EC3" w:rsidTr="00115B03"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ind w:hanging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 xml:space="preserve">Среднегеометрические частоты </w:t>
            </w:r>
            <w:proofErr w:type="spellStart"/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третьоктавных</w:t>
            </w:r>
            <w:proofErr w:type="spellEnd"/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 xml:space="preserve"> полос, (кГц)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Уровни звукового давления,  (дБ)</w:t>
            </w:r>
          </w:p>
        </w:tc>
      </w:tr>
      <w:tr w:rsidR="000525C8" w:rsidRPr="00893EC3" w:rsidTr="00115B03"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</w:tr>
      <w:tr w:rsidR="000525C8" w:rsidRPr="00893EC3" w:rsidTr="00115B03"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16,0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</w:tr>
      <w:tr w:rsidR="000525C8" w:rsidRPr="00893EC3" w:rsidTr="00115B03"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</w:tr>
      <w:tr w:rsidR="000525C8" w:rsidRPr="00893EC3" w:rsidTr="00115B03"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105</w:t>
            </w:r>
          </w:p>
        </w:tc>
      </w:tr>
      <w:tr w:rsidR="000525C8" w:rsidRPr="00893EC3" w:rsidTr="00115B03"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31,5-100,0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</w:tr>
    </w:tbl>
    <w:p w:rsidR="000525C8" w:rsidRDefault="000525C8" w:rsidP="000525C8">
      <w:pPr>
        <w:pStyle w:val="2"/>
        <w:shd w:val="clear" w:color="auto" w:fill="FFFFFF"/>
        <w:spacing w:before="120" w:line="360" w:lineRule="auto"/>
        <w:ind w:left="851" w:right="101"/>
        <w:jc w:val="both"/>
        <w:rPr>
          <w:rFonts w:ascii="Arial" w:hAnsi="Arial" w:cs="Arial"/>
          <w:color w:val="000000"/>
          <w:sz w:val="24"/>
          <w:szCs w:val="24"/>
        </w:rPr>
      </w:pPr>
    </w:p>
    <w:p w:rsidR="000525C8" w:rsidRPr="0000593C" w:rsidRDefault="000525C8" w:rsidP="000525C8">
      <w:pPr>
        <w:pStyle w:val="2"/>
        <w:shd w:val="clear" w:color="auto" w:fill="FFFFFF"/>
        <w:spacing w:before="120" w:line="360" w:lineRule="auto"/>
        <w:ind w:left="10" w:right="101" w:firstLine="710"/>
        <w:jc w:val="center"/>
        <w:rPr>
          <w:rFonts w:ascii="Arial" w:hAnsi="Arial" w:cs="Arial"/>
          <w:color w:val="000000"/>
        </w:rPr>
      </w:pPr>
      <w:r w:rsidRPr="0000593C">
        <w:rPr>
          <w:rFonts w:ascii="Arial" w:hAnsi="Arial" w:cs="Arial"/>
          <w:i/>
          <w:color w:val="000000"/>
        </w:rPr>
        <w:t>Таблица 4.7.</w:t>
      </w:r>
      <w:r w:rsidRPr="0000593C">
        <w:rPr>
          <w:rFonts w:ascii="Arial" w:hAnsi="Arial" w:cs="Arial"/>
          <w:color w:val="000000"/>
        </w:rPr>
        <w:t xml:space="preserve"> Предельно допустимые уровни инфразвука на рабочих местах, допустимые уровни инфразвука в жилых и общественных помещениях и на территории   жилой застройки</w:t>
      </w:r>
    </w:p>
    <w:tbl>
      <w:tblPr>
        <w:tblStyle w:val="a3"/>
        <w:tblW w:w="9305" w:type="dxa"/>
        <w:tblLayout w:type="fixed"/>
        <w:tblLook w:val="00BF"/>
      </w:tblPr>
      <w:tblGrid>
        <w:gridCol w:w="648"/>
        <w:gridCol w:w="3288"/>
        <w:gridCol w:w="850"/>
        <w:gridCol w:w="992"/>
        <w:gridCol w:w="993"/>
        <w:gridCol w:w="992"/>
        <w:gridCol w:w="1542"/>
      </w:tblGrid>
      <w:tr w:rsidR="000525C8" w:rsidRPr="0000593C" w:rsidTr="00115B03">
        <w:tc>
          <w:tcPr>
            <w:tcW w:w="648" w:type="dxa"/>
            <w:vMerge w:val="restart"/>
          </w:tcPr>
          <w:p w:rsidR="000525C8" w:rsidRPr="0000593C" w:rsidRDefault="000525C8" w:rsidP="00115B03">
            <w:pPr>
              <w:ind w:firstLine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Pr="0000593C">
              <w:rPr>
                <w:rFonts w:ascii="Arial" w:hAnsi="Arial" w:cs="Arial"/>
                <w:sz w:val="20"/>
                <w:szCs w:val="20"/>
              </w:rPr>
              <w:t>п</w:t>
            </w:r>
            <w:proofErr w:type="spellEnd"/>
            <w:proofErr w:type="gramEnd"/>
            <w:r w:rsidRPr="0000593C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00593C">
              <w:rPr>
                <w:rFonts w:ascii="Arial" w:hAnsi="Arial" w:cs="Arial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288" w:type="dxa"/>
            <w:vMerge w:val="restart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sz w:val="20"/>
                <w:szCs w:val="20"/>
              </w:rPr>
              <w:t>Назначение помещений</w:t>
            </w:r>
          </w:p>
        </w:tc>
        <w:tc>
          <w:tcPr>
            <w:tcW w:w="3827" w:type="dxa"/>
            <w:gridSpan w:val="4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sz w:val="20"/>
                <w:szCs w:val="20"/>
              </w:rPr>
              <w:t>Уровни звукового давления, дБ в октавных полосах со средн</w:t>
            </w:r>
            <w:proofErr w:type="gramStart"/>
            <w:r w:rsidRPr="0000593C">
              <w:rPr>
                <w:rFonts w:ascii="Arial" w:hAnsi="Arial" w:cs="Arial"/>
                <w:sz w:val="20"/>
                <w:szCs w:val="20"/>
              </w:rPr>
              <w:t>е-</w:t>
            </w:r>
            <w:proofErr w:type="gramEnd"/>
            <w:r w:rsidRPr="0000593C">
              <w:rPr>
                <w:rFonts w:ascii="Arial" w:hAnsi="Arial" w:cs="Arial"/>
                <w:sz w:val="20"/>
                <w:szCs w:val="20"/>
              </w:rPr>
              <w:t xml:space="preserve"> геометрическими частотами, Гц</w:t>
            </w:r>
          </w:p>
        </w:tc>
        <w:tc>
          <w:tcPr>
            <w:tcW w:w="1542" w:type="dxa"/>
            <w:vMerge w:val="restart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sz w:val="20"/>
                <w:szCs w:val="20"/>
              </w:rPr>
              <w:t xml:space="preserve">Общий уровень звукового давления, дБ </w:t>
            </w:r>
            <w:proofErr w:type="spellStart"/>
            <w:r w:rsidRPr="0000593C">
              <w:rPr>
                <w:rFonts w:ascii="Arial" w:hAnsi="Arial" w:cs="Arial"/>
                <w:sz w:val="20"/>
                <w:szCs w:val="20"/>
              </w:rPr>
              <w:t>Лин</w:t>
            </w:r>
            <w:proofErr w:type="spellEnd"/>
          </w:p>
        </w:tc>
      </w:tr>
      <w:tr w:rsidR="000525C8" w:rsidRPr="0000593C" w:rsidTr="00115B03">
        <w:tc>
          <w:tcPr>
            <w:tcW w:w="648" w:type="dxa"/>
            <w:vMerge/>
          </w:tcPr>
          <w:p w:rsidR="000525C8" w:rsidRPr="0000593C" w:rsidRDefault="000525C8" w:rsidP="00115B03">
            <w:pPr>
              <w:ind w:firstLine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88" w:type="dxa"/>
            <w:vMerge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542" w:type="dxa"/>
            <w:vMerge/>
          </w:tcPr>
          <w:p w:rsidR="000525C8" w:rsidRPr="0000593C" w:rsidRDefault="000525C8" w:rsidP="00115B03">
            <w:pPr>
              <w:ind w:firstLine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525C8" w:rsidRPr="0000593C" w:rsidTr="00115B03">
        <w:tc>
          <w:tcPr>
            <w:tcW w:w="648" w:type="dxa"/>
          </w:tcPr>
          <w:p w:rsidR="000525C8" w:rsidRPr="0000593C" w:rsidRDefault="000525C8" w:rsidP="00115B03">
            <w:pPr>
              <w:ind w:firstLine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88" w:type="dxa"/>
          </w:tcPr>
          <w:p w:rsidR="000525C8" w:rsidRPr="0000593C" w:rsidRDefault="000525C8" w:rsidP="00115B03">
            <w:pPr>
              <w:rPr>
                <w:rFonts w:ascii="Arial" w:hAnsi="Arial" w:cs="Arial"/>
                <w:sz w:val="20"/>
                <w:szCs w:val="20"/>
              </w:rPr>
            </w:pPr>
            <w:r w:rsidRPr="0000593C">
              <w:rPr>
                <w:rFonts w:ascii="Arial" w:hAnsi="Arial" w:cs="Arial"/>
                <w:sz w:val="20"/>
                <w:szCs w:val="20"/>
              </w:rPr>
              <w:t>1. Работы с различной степенью тяжести и напряженности трудового процесса  в производственных  помещениях и на территории предприятий:                - работы различной  степени тяжести</w:t>
            </w:r>
            <w:proofErr w:type="gramStart"/>
            <w:r w:rsidRPr="0000593C">
              <w:rPr>
                <w:rFonts w:ascii="Arial" w:hAnsi="Arial" w:cs="Arial"/>
                <w:sz w:val="20"/>
                <w:szCs w:val="20"/>
              </w:rPr>
              <w:t xml:space="preserve"> :</w:t>
            </w:r>
            <w:proofErr w:type="gramEnd"/>
          </w:p>
          <w:p w:rsidR="000525C8" w:rsidRPr="0000593C" w:rsidRDefault="000525C8" w:rsidP="00115B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sz w:val="20"/>
                <w:szCs w:val="20"/>
              </w:rPr>
              <w:lastRenderedPageBreak/>
              <w:t xml:space="preserve"> - работы различной  степени интеллектуально-эмоциональной напряженности            </w:t>
            </w:r>
          </w:p>
        </w:tc>
        <w:tc>
          <w:tcPr>
            <w:tcW w:w="850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992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95</w:t>
            </w: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993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992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85</w:t>
            </w: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42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95</w:t>
            </w:r>
          </w:p>
        </w:tc>
      </w:tr>
      <w:tr w:rsidR="000525C8" w:rsidRPr="0000593C" w:rsidTr="00115B03">
        <w:tc>
          <w:tcPr>
            <w:tcW w:w="648" w:type="dxa"/>
          </w:tcPr>
          <w:p w:rsidR="000525C8" w:rsidRPr="0000593C" w:rsidRDefault="000525C8" w:rsidP="00115B03">
            <w:pPr>
              <w:ind w:firstLine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3288" w:type="dxa"/>
          </w:tcPr>
          <w:p w:rsidR="000525C8" w:rsidRPr="0000593C" w:rsidRDefault="000525C8" w:rsidP="00115B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sz w:val="20"/>
                <w:szCs w:val="20"/>
              </w:rPr>
              <w:t xml:space="preserve">Территория жилой застройки     </w:t>
            </w:r>
          </w:p>
        </w:tc>
        <w:tc>
          <w:tcPr>
            <w:tcW w:w="850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992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993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92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542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</w:tr>
      <w:tr w:rsidR="000525C8" w:rsidRPr="0000593C" w:rsidTr="00115B03">
        <w:tc>
          <w:tcPr>
            <w:tcW w:w="648" w:type="dxa"/>
          </w:tcPr>
          <w:p w:rsidR="000525C8" w:rsidRPr="0000593C" w:rsidRDefault="000525C8" w:rsidP="00115B03">
            <w:pPr>
              <w:ind w:firstLine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8" w:type="dxa"/>
          </w:tcPr>
          <w:p w:rsidR="000525C8" w:rsidRPr="0000593C" w:rsidRDefault="000525C8" w:rsidP="00115B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sz w:val="20"/>
                <w:szCs w:val="20"/>
              </w:rPr>
              <w:t>Помещения жилых и   общественных зданий</w:t>
            </w:r>
          </w:p>
        </w:tc>
        <w:tc>
          <w:tcPr>
            <w:tcW w:w="850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992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993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992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42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75</w:t>
            </w:r>
          </w:p>
        </w:tc>
      </w:tr>
    </w:tbl>
    <w:p w:rsidR="000525C8" w:rsidRPr="00E144AD" w:rsidRDefault="000525C8" w:rsidP="000525C8">
      <w:pPr>
        <w:pStyle w:val="2"/>
        <w:shd w:val="clear" w:color="auto" w:fill="FFFFFF"/>
        <w:spacing w:before="120" w:line="360" w:lineRule="auto"/>
        <w:ind w:left="851" w:right="101"/>
        <w:jc w:val="both"/>
        <w:rPr>
          <w:rFonts w:ascii="Arial" w:hAnsi="Arial" w:cs="Arial"/>
          <w:color w:val="000000"/>
          <w:sz w:val="24"/>
          <w:szCs w:val="24"/>
        </w:rPr>
      </w:pPr>
    </w:p>
    <w:p w:rsidR="000525C8" w:rsidRPr="00E144AD" w:rsidRDefault="000525C8" w:rsidP="000525C8">
      <w:pPr>
        <w:pStyle w:val="2"/>
        <w:shd w:val="clear" w:color="auto" w:fill="FFFFFF"/>
        <w:spacing w:before="120" w:line="360" w:lineRule="auto"/>
        <w:ind w:left="10" w:right="101" w:hanging="10"/>
        <w:jc w:val="both"/>
        <w:rPr>
          <w:rFonts w:ascii="Arial" w:hAnsi="Arial" w:cs="Arial"/>
          <w:color w:val="000000"/>
          <w:sz w:val="24"/>
          <w:szCs w:val="24"/>
        </w:rPr>
      </w:pPr>
      <w:r w:rsidRPr="00CC0EB7">
        <w:rPr>
          <w:rFonts w:ascii="Arial" w:hAnsi="Arial" w:cs="Arial"/>
          <w:color w:val="000000"/>
          <w:sz w:val="24"/>
          <w:szCs w:val="24"/>
        </w:rPr>
      </w:r>
      <w:r>
        <w:rPr>
          <w:rFonts w:ascii="Arial" w:hAnsi="Arial" w:cs="Arial"/>
          <w:color w:val="000000"/>
          <w:sz w:val="24"/>
          <w:szCs w:val="24"/>
        </w:rPr>
        <w:pict>
          <v:group id="_x0000_s1026" editas="canvas" style="width:459pt;height:495pt;mso-position-horizontal-relative:char;mso-position-vertical-relative:line" coordorigin="1750,-80" coordsize="7344,7920">
            <o:lock v:ext="edit" aspectratio="t"/>
            <v:shape id="_x0000_s1027" type="#_x0000_t75" style="position:absolute;left:1750;top:-80;width:7344;height:7920" o:preferrelative="f">
              <v:fill o:detectmouseclick="t"/>
              <v:path o:extrusionok="t" o:connecttype="none"/>
              <o:lock v:ext="edit" text="t"/>
            </v:shape>
            <v:rect id="_x0000_s1028" style="position:absolute;left:2902;top:5680;width:5184;height:432" strokeweight="3pt">
              <v:stroke linestyle="thinThin"/>
              <v:textbox style="mso-next-textbox:#_x0000_s1028">
                <w:txbxContent>
                  <w:p w:rsidR="000525C8" w:rsidRPr="008542BA" w:rsidRDefault="000525C8" w:rsidP="000525C8">
                    <w:pPr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 w:rsidRPr="008542BA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Средства </w:t>
                    </w: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</w:t>
                    </w:r>
                    <w:r w:rsidRPr="008542BA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и </w:t>
                    </w: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</w:t>
                    </w:r>
                    <w:r w:rsidRPr="008542BA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методы </w:t>
                    </w: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</w:t>
                    </w:r>
                    <w:r w:rsidRPr="008542BA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защиты </w:t>
                    </w: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</w:t>
                    </w:r>
                    <w:r w:rsidRPr="008542BA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от </w:t>
                    </w: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</w:t>
                    </w:r>
                    <w:r w:rsidRPr="008542BA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шума</w:t>
                    </w:r>
                  </w:p>
                </w:txbxContent>
              </v:textbox>
            </v:rect>
            <v:rect id="_x0000_s1029" style="position:absolute;left:3334;top:6400;width:4464;height:432" strokeweight="1.5pt">
              <v:textbox style="mso-next-textbox:#_x0000_s1029">
                <w:txbxContent>
                  <w:p w:rsidR="000525C8" w:rsidRPr="002C5697" w:rsidRDefault="000525C8" w:rsidP="000525C8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2C5697">
                      <w:rPr>
                        <w:rFonts w:ascii="Arial" w:hAnsi="Arial" w:cs="Arial"/>
                        <w:b/>
                      </w:rPr>
                      <w:t>Средства индивидуальной защиты</w:t>
                    </w:r>
                  </w:p>
                </w:txbxContent>
              </v:textbox>
            </v:rect>
            <v:rect id="_x0000_s1030" style="position:absolute;left:3334;top:4960;width:4464;height:432" strokeweight="1.5pt">
              <v:textbox style="mso-next-textbox:#_x0000_s1030">
                <w:txbxContent>
                  <w:p w:rsidR="000525C8" w:rsidRPr="002C5697" w:rsidRDefault="000525C8" w:rsidP="000525C8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2C5697">
                      <w:rPr>
                        <w:rFonts w:ascii="Arial" w:hAnsi="Arial" w:cs="Arial"/>
                        <w:b/>
                      </w:rPr>
                      <w:t>Средства и методы коллективной защи</w:t>
                    </w:r>
                    <w:r>
                      <w:rPr>
                        <w:rFonts w:ascii="Arial" w:hAnsi="Arial" w:cs="Arial"/>
                        <w:b/>
                      </w:rPr>
                      <w:t>ты</w:t>
                    </w:r>
                  </w:p>
                </w:txbxContent>
              </v:textbox>
            </v:rect>
            <v:rect id="_x0000_s1031" style="position:absolute;left:2182;top:7264;width:1872;height:432">
              <v:textbox style="mso-next-textbox:#_x0000_s1031">
                <w:txbxContent>
                  <w:p w:rsidR="000525C8" w:rsidRPr="005B7609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Ушные вкладыши</w:t>
                    </w:r>
                  </w:p>
                </w:txbxContent>
              </v:textbox>
            </v:rect>
            <v:rect id="_x0000_s1032" style="position:absolute;left:7078;top:7264;width:1872;height:432">
              <v:textbox style="mso-next-textbox:#_x0000_s1032">
                <w:txbxContent>
                  <w:p w:rsidR="000525C8" w:rsidRPr="005B7609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Шлемы</w:t>
                    </w:r>
                  </w:p>
                </w:txbxContent>
              </v:textbox>
            </v:rect>
            <v:rect id="_x0000_s1033" style="position:absolute;left:4630;top:7264;width:1872;height:432">
              <v:textbox style="mso-next-textbox:#_x0000_s1033">
                <w:txbxContent>
                  <w:p w:rsidR="000525C8" w:rsidRPr="005B7609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Наушники </w:t>
                    </w:r>
                  </w:p>
                </w:txbxContent>
              </v:textbox>
            </v:rect>
            <v:rect id="_x0000_s1034" style="position:absolute;left:2038;top:3808;width:2016;height:720" strokeweight="1pt">
              <v:textbox style="mso-next-textbox:#_x0000_s1034">
                <w:txbxContent>
                  <w:p w:rsidR="000525C8" w:rsidRPr="007254B4" w:rsidRDefault="000525C8" w:rsidP="000525C8">
                    <w:pPr>
                      <w:spacing w:before="60"/>
                      <w:jc w:val="center"/>
                      <w:rPr>
                        <w:rFonts w:ascii="Arial" w:hAnsi="Arial" w:cs="Arial"/>
                        <w:b/>
                        <w:sz w:val="23"/>
                        <w:szCs w:val="23"/>
                      </w:rPr>
                    </w:pPr>
                    <w:r w:rsidRPr="007254B4">
                      <w:rPr>
                        <w:rFonts w:ascii="Arial" w:hAnsi="Arial" w:cs="Arial"/>
                        <w:b/>
                        <w:sz w:val="23"/>
                        <w:szCs w:val="23"/>
                      </w:rPr>
                      <w:t>Архитектурно-планировочные</w:t>
                    </w:r>
                  </w:p>
                </w:txbxContent>
              </v:textbox>
            </v:rect>
            <v:rect id="_x0000_s1035" style="position:absolute;left:4486;top:3808;width:2016;height:720" strokeweight="1pt">
              <v:textbox style="mso-next-textbox:#_x0000_s1035">
                <w:txbxContent>
                  <w:p w:rsidR="000525C8" w:rsidRPr="007254B4" w:rsidRDefault="000525C8" w:rsidP="000525C8">
                    <w:pPr>
                      <w:spacing w:before="180"/>
                      <w:jc w:val="center"/>
                      <w:rPr>
                        <w:rFonts w:ascii="Arial" w:hAnsi="Arial" w:cs="Arial"/>
                        <w:b/>
                        <w:sz w:val="23"/>
                        <w:szCs w:val="23"/>
                      </w:rPr>
                    </w:pPr>
                    <w:r>
                      <w:rPr>
                        <w:rFonts w:ascii="Arial" w:hAnsi="Arial" w:cs="Arial"/>
                        <w:b/>
                        <w:sz w:val="23"/>
                        <w:szCs w:val="23"/>
                      </w:rPr>
                      <w:t>Акустические</w:t>
                    </w:r>
                  </w:p>
                </w:txbxContent>
              </v:textbox>
            </v:rect>
            <v:rect id="_x0000_s1036" style="position:absolute;left:6934;top:3808;width:2016;height:720" strokeweight="1pt">
              <v:textbox style="mso-next-textbox:#_x0000_s1036">
                <w:txbxContent>
                  <w:p w:rsidR="000525C8" w:rsidRPr="007254B4" w:rsidRDefault="000525C8" w:rsidP="000525C8">
                    <w:pPr>
                      <w:spacing w:before="60"/>
                      <w:jc w:val="center"/>
                      <w:rPr>
                        <w:rFonts w:ascii="Arial" w:hAnsi="Arial" w:cs="Arial"/>
                        <w:b/>
                        <w:sz w:val="23"/>
                        <w:szCs w:val="23"/>
                      </w:rPr>
                    </w:pPr>
                    <w:r w:rsidRPr="007254B4">
                      <w:rPr>
                        <w:rFonts w:ascii="Arial" w:hAnsi="Arial" w:cs="Arial"/>
                        <w:b/>
                        <w:sz w:val="23"/>
                        <w:szCs w:val="23"/>
                      </w:rPr>
                      <w:t>Организационно-технические</w:t>
                    </w:r>
                  </w:p>
                </w:txbxContent>
              </v:textbox>
            </v:rect>
            <v:rect id="_x0000_s1037" style="position:absolute;left:4630;top:2368;width:1872;height:432">
              <v:textbox style="mso-next-textbox:#_x0000_s1037">
                <w:txbxContent>
                  <w:p w:rsidR="000525C8" w:rsidRPr="005B7609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Звукопоглощение</w:t>
                    </w:r>
                  </w:p>
                </w:txbxContent>
              </v:textbox>
            </v:rect>
            <v:rect id="_x0000_s1038" style="position:absolute;left:7078;top:2368;width:1872;height:432">
              <v:textbox style="mso-next-textbox:#_x0000_s1038">
                <w:txbxContent>
                  <w:p w:rsidR="000525C8" w:rsidRPr="005B7609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Глушители</w:t>
                    </w:r>
                  </w:p>
                </w:txbxContent>
              </v:textbox>
            </v:rect>
            <v:line id="_x0000_s1039" style="position:absolute;flip:y" from="5494,4528" to="5495,4960">
              <v:stroke endarrow="block"/>
            </v:line>
            <v:line id="_x0000_s1040" style="position:absolute;flip:y" from="5494,2800" to="5495,3808">
              <v:stroke dashstyle="longDash" endarrow="block"/>
            </v:line>
            <v:line id="_x0000_s1041" style="position:absolute;flip:y" from="5494,2800" to="7078,3808">
              <v:stroke dashstyle="longDash" endarrow="block"/>
            </v:line>
            <v:line id="_x0000_s1042" style="position:absolute;flip:x y" from="4054,2800" to="5494,3808">
              <v:stroke dashstyle="longDash" endarrow="block"/>
            </v:line>
            <v:rect id="_x0000_s1043" style="position:absolute;left:1894;top:64;width:432;height:1872">
              <v:textbox style="layout-flow:vertical;mso-layout-flow-alt:bottom-to-top;mso-next-textbox:#_x0000_s1043">
                <w:txbxContent>
                  <w:p w:rsidR="000525C8" w:rsidRPr="00846307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Ограждения</w:t>
                    </w:r>
                  </w:p>
                </w:txbxContent>
              </v:textbox>
            </v:rect>
            <v:rect id="_x0000_s1044" style="position:absolute;left:2470;top:64;width:432;height:1872">
              <v:textbox style="layout-flow:vertical;mso-layout-flow-alt:bottom-to-top;mso-next-textbox:#_x0000_s1044">
                <w:txbxContent>
                  <w:p w:rsidR="000525C8" w:rsidRPr="00846307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Кабины</w:t>
                    </w:r>
                  </w:p>
                </w:txbxContent>
              </v:textbox>
            </v:rect>
            <v:rect id="_x0000_s1045" style="position:absolute;left:3046;top:64;width:432;height:1872">
              <v:textbox style="layout-flow:vertical;mso-layout-flow-alt:bottom-to-top;mso-next-textbox:#_x0000_s1045">
                <w:txbxContent>
                  <w:p w:rsidR="000525C8" w:rsidRPr="00846307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Кожухи</w:t>
                    </w:r>
                  </w:p>
                </w:txbxContent>
              </v:textbox>
            </v:rect>
            <v:rect id="_x0000_s1046" style="position:absolute;left:3622;top:64;width:432;height:1872">
              <v:textbox style="layout-flow:vertical;mso-layout-flow-alt:bottom-to-top;mso-next-textbox:#_x0000_s1046">
                <w:txbxContent>
                  <w:p w:rsidR="000525C8" w:rsidRPr="00846307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Экраны</w:t>
                    </w:r>
                  </w:p>
                </w:txbxContent>
              </v:textbox>
            </v:rect>
            <v:rect id="_x0000_s1047" style="position:absolute;left:4630;top:64;width:432;height:1872">
              <v:textbox style="layout-flow:vertical;mso-layout-flow-alt:bottom-to-top;mso-next-textbox:#_x0000_s1047">
                <w:txbxContent>
                  <w:p w:rsidR="000525C8" w:rsidRPr="00846307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Облицовка</w:t>
                    </w:r>
                  </w:p>
                </w:txbxContent>
              </v:textbox>
            </v:rect>
            <v:rect id="_x0000_s1048" style="position:absolute;left:5782;top:64;width:720;height:1872">
              <v:textbox style="layout-flow:vertical;mso-layout-flow-alt:bottom-to-top;mso-next-textbox:#_x0000_s1048">
                <w:txbxContent>
                  <w:p w:rsidR="000525C8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Штучные</w:t>
                    </w:r>
                  </w:p>
                  <w:p w:rsidR="000525C8" w:rsidRPr="00846307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поглотители</w:t>
                    </w:r>
                  </w:p>
                </w:txbxContent>
              </v:textbox>
            </v:rect>
            <v:rect id="_x0000_s1049" style="position:absolute;left:8518;top:64;width:432;height:1872">
              <v:textbox style="layout-flow:vertical;mso-layout-flow-alt:bottom-to-top;mso-next-textbox:#_x0000_s1049">
                <w:txbxContent>
                  <w:p w:rsidR="000525C8" w:rsidRPr="00846307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Комбинированные</w:t>
                    </w:r>
                  </w:p>
                </w:txbxContent>
              </v:textbox>
            </v:rect>
            <v:rect id="_x0000_s1050" style="position:absolute;left:7798;top:64;width:432;height:1872">
              <v:textbox style="layout-flow:vertical;mso-layout-flow-alt:bottom-to-top;mso-next-textbox:#_x0000_s1050">
                <w:txbxContent>
                  <w:p w:rsidR="000525C8" w:rsidRPr="00846307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Реактивные</w:t>
                    </w:r>
                  </w:p>
                </w:txbxContent>
              </v:textbox>
            </v:rect>
            <v:rect id="_x0000_s1051" style="position:absolute;left:7078;top:64;width:432;height:1872">
              <v:textbox style="layout-flow:vertical;mso-layout-flow-alt:bottom-to-top;mso-next-textbox:#_x0000_s1051">
                <w:txbxContent>
                  <w:p w:rsidR="000525C8" w:rsidRPr="00846307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Абсорбционные</w:t>
                    </w:r>
                  </w:p>
                </w:txbxContent>
              </v:textbox>
            </v:rect>
            <v:line id="_x0000_s1052" style="position:absolute" from="2032,2218" to="3904,2219"/>
            <v:line id="_x0000_s1053" style="position:absolute;flip:y" from="2038,1936" to="2039,2224">
              <v:stroke endarrow="block"/>
            </v:line>
            <v:line id="_x0000_s1054" style="position:absolute;flip:y" from="2758,1936" to="2759,2224">
              <v:stroke endarrow="block"/>
            </v:line>
            <v:line id="_x0000_s1055" style="position:absolute;flip:y" from="3334,1936" to="3335,2224">
              <v:stroke endarrow="block"/>
            </v:line>
            <v:line id="_x0000_s1056" style="position:absolute;flip:y" from="3910,1936" to="3911,2224">
              <v:stroke endarrow="block"/>
            </v:line>
            <v:line id="_x0000_s1057" style="position:absolute" from="3046,2224" to="3047,2368"/>
            <v:line id="_x0000_s1058" style="position:absolute" from="4918,2224" to="6214,2225"/>
            <v:line id="_x0000_s1059" style="position:absolute;flip:y" from="5494,2224" to="5495,2368"/>
            <v:line id="_x0000_s1060" style="position:absolute;flip:y" from="4918,1936" to="4919,2224">
              <v:stroke endarrow="block"/>
            </v:line>
            <v:line id="_x0000_s1061" style="position:absolute;flip:y" from="6214,1936" to="6215,2224">
              <v:stroke endarrow="block"/>
            </v:line>
            <v:line id="_x0000_s1062" style="position:absolute" from="7222,2224" to="8806,2225"/>
            <v:line id="_x0000_s1063" style="position:absolute;flip:y" from="7222,1936" to="7223,2224">
              <v:stroke endarrow="block"/>
            </v:line>
            <v:line id="_x0000_s1064" style="position:absolute;flip:y" from="7942,1936" to="7943,2368">
              <v:stroke endarrow="block"/>
            </v:line>
            <v:line id="_x0000_s1065" style="position:absolute;flip:y" from="8806,1936" to="8807,2224">
              <v:stroke endarrow="block"/>
            </v:line>
            <v:line id="_x0000_s1066" style="position:absolute" from="3190,6976" to="3191,7264">
              <v:stroke endarrow="block"/>
            </v:line>
            <v:line id="_x0000_s1067" style="position:absolute" from="5494,6832" to="5495,7264">
              <v:stroke endarrow="block"/>
            </v:line>
            <v:line id="_x0000_s1068" style="position:absolute" from="7942,6976" to="7943,7264">
              <v:stroke endarrow="block"/>
            </v:line>
            <v:line id="_x0000_s1069" style="position:absolute" from="3190,6976" to="7942,6977"/>
            <v:line id="_x0000_s1070" style="position:absolute" from="2758,4816" to="8230,4817"/>
            <v:line id="_x0000_s1071" style="position:absolute;flip:y" from="2758,4528" to="2759,4816">
              <v:stroke endarrow="block"/>
            </v:line>
            <v:line id="_x0000_s1072" style="position:absolute;flip:y" from="8230,4528" to="8230,4816">
              <v:stroke endarrow="block"/>
            </v:line>
            <v:rect id="_x0000_s1073" style="position:absolute;left:2038;top:3088;width:2016;height:432">
              <v:textbox style="mso-next-textbox:#_x0000_s1073">
                <w:txbxContent>
                  <w:p w:rsidR="000525C8" w:rsidRPr="005B7609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Виброизоляция</w:t>
                    </w:r>
                  </w:p>
                </w:txbxContent>
              </v:textbox>
            </v:rect>
            <v:rect id="_x0000_s1074" style="position:absolute;left:7078;top:3088;width:1872;height:432" strokeweight=".5pt">
              <v:textbox style="mso-next-textbox:#_x0000_s1074">
                <w:txbxContent>
                  <w:p w:rsidR="000525C8" w:rsidRPr="005B7609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Демпфирование</w:t>
                    </w:r>
                  </w:p>
                </w:txbxContent>
              </v:textbox>
            </v:rect>
            <v:line id="_x0000_s1075" style="position:absolute;flip:x y" from="4054,3520" to="5494,3808">
              <v:stroke dashstyle="longDash" endarrow="block"/>
            </v:line>
            <v:line id="_x0000_s1076" style="position:absolute;flip:y" from="5494,3520" to="7078,3808">
              <v:stroke dashstyle="longDash" endarrow="block"/>
            </v:line>
            <v:rect id="_x0000_s1077" style="position:absolute;left:2038;top:2368;width:2016;height:432">
              <v:textbox style="mso-next-textbox:#_x0000_s1077">
                <w:txbxContent>
                  <w:p w:rsidR="000525C8" w:rsidRPr="005B7609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Звукоизоляция</w:t>
                    </w:r>
                  </w:p>
                </w:txbxContent>
              </v:textbox>
            </v:rect>
            <v:line id="_x0000_s1078" style="position:absolute;flip:y" from="5494,5392" to="5494,5680" strokeweight="1.5pt">
              <v:stroke endarrow="block"/>
            </v:line>
            <v:line id="_x0000_s1079" style="position:absolute" from="5494,6112" to="5494,6400" strokeweight="1.5pt">
              <v:stroke endarrow="block"/>
            </v:line>
            <w10:wrap type="none"/>
            <w10:anchorlock/>
          </v:group>
        </w:pict>
      </w:r>
    </w:p>
    <w:p w:rsidR="000525C8" w:rsidRPr="00E144AD" w:rsidRDefault="000525C8" w:rsidP="000525C8">
      <w:pPr>
        <w:pStyle w:val="2"/>
        <w:shd w:val="clear" w:color="auto" w:fill="FFFFFF"/>
        <w:spacing w:before="120" w:line="360" w:lineRule="auto"/>
        <w:ind w:left="10" w:right="101" w:firstLine="710"/>
        <w:jc w:val="both"/>
        <w:rPr>
          <w:rFonts w:ascii="Arial" w:hAnsi="Arial" w:cs="Arial"/>
          <w:color w:val="000000"/>
        </w:rPr>
      </w:pPr>
      <w:r w:rsidRPr="00E144AD">
        <w:rPr>
          <w:rFonts w:ascii="Arial" w:hAnsi="Arial" w:cs="Arial"/>
          <w:i/>
          <w:color w:val="000000"/>
        </w:rPr>
        <w:t>Рис.4.16.</w:t>
      </w:r>
      <w:r w:rsidRPr="00E144AD">
        <w:rPr>
          <w:rFonts w:ascii="Arial" w:hAnsi="Arial" w:cs="Arial"/>
          <w:color w:val="000000"/>
        </w:rPr>
        <w:t xml:space="preserve"> Классификация средств и методов защиты от шума</w:t>
      </w:r>
    </w:p>
    <w:p w:rsidR="000525C8" w:rsidRDefault="000525C8" w:rsidP="000525C8"/>
    <w:p w:rsidR="000525C8" w:rsidRDefault="000525C8" w:rsidP="000525C8"/>
    <w:p w:rsidR="000525C8" w:rsidRPr="00C134AC" w:rsidRDefault="000525C8" w:rsidP="000525C8">
      <w:pPr>
        <w:pStyle w:val="2"/>
        <w:shd w:val="clear" w:color="auto" w:fill="FFFFFF"/>
        <w:spacing w:before="120" w:line="360" w:lineRule="auto"/>
        <w:ind w:left="10" w:hanging="10"/>
        <w:jc w:val="center"/>
        <w:rPr>
          <w:rFonts w:ascii="Arial" w:hAnsi="Arial" w:cs="Arial"/>
          <w:b/>
          <w:i/>
          <w:color w:val="000000"/>
        </w:rPr>
      </w:pPr>
      <w:r w:rsidRPr="00C134AC">
        <w:rPr>
          <w:rFonts w:ascii="Arial" w:hAnsi="Arial" w:cs="Arial"/>
          <w:b/>
          <w:i/>
          <w:color w:val="000000"/>
        </w:rPr>
        <w:t>Защита от ЭМИ</w:t>
      </w:r>
    </w:p>
    <w:p w:rsidR="000525C8" w:rsidRPr="00FE6601" w:rsidRDefault="000525C8" w:rsidP="000525C8">
      <w:pPr>
        <w:pStyle w:val="2"/>
        <w:shd w:val="clear" w:color="auto" w:fill="FFFFFF"/>
        <w:spacing w:before="120" w:line="360" w:lineRule="auto"/>
        <w:ind w:left="10" w:hanging="10"/>
        <w:jc w:val="center"/>
        <w:rPr>
          <w:rFonts w:ascii="Arial" w:hAnsi="Arial" w:cs="Arial"/>
          <w:i/>
          <w:color w:val="000000"/>
        </w:rPr>
      </w:pPr>
      <w:r w:rsidRPr="00FE6601">
        <w:rPr>
          <w:rFonts w:ascii="Arial" w:hAnsi="Arial" w:cs="Arial"/>
          <w:i/>
          <w:color w:val="000000"/>
        </w:rPr>
        <w:t>Таблица 4.1</w:t>
      </w:r>
      <w:r>
        <w:rPr>
          <w:rFonts w:ascii="Arial" w:hAnsi="Arial" w:cs="Arial"/>
          <w:i/>
          <w:color w:val="000000"/>
        </w:rPr>
        <w:t>0</w:t>
      </w:r>
      <w:r w:rsidRPr="00FE6601">
        <w:rPr>
          <w:rFonts w:ascii="Arial" w:hAnsi="Arial" w:cs="Arial"/>
          <w:i/>
          <w:color w:val="000000"/>
        </w:rPr>
        <w:t xml:space="preserve">. </w:t>
      </w:r>
      <w:r w:rsidRPr="007901BD">
        <w:rPr>
          <w:rFonts w:ascii="Arial" w:hAnsi="Arial" w:cs="Arial"/>
          <w:color w:val="000000"/>
        </w:rPr>
        <w:t>Предельно допустимые уровни постоянного магнитного поля</w:t>
      </w:r>
    </w:p>
    <w:tbl>
      <w:tblPr>
        <w:tblStyle w:val="a3"/>
        <w:tblW w:w="0" w:type="auto"/>
        <w:tblLayout w:type="fixed"/>
        <w:tblLook w:val="00BF"/>
      </w:tblPr>
      <w:tblGrid>
        <w:gridCol w:w="2088"/>
        <w:gridCol w:w="1848"/>
        <w:gridCol w:w="1872"/>
        <w:gridCol w:w="1942"/>
        <w:gridCol w:w="1620"/>
      </w:tblGrid>
      <w:tr w:rsidR="000525C8" w:rsidRPr="00FE6601" w:rsidTr="00115B03">
        <w:tc>
          <w:tcPr>
            <w:tcW w:w="2088" w:type="dxa"/>
            <w:vMerge w:val="restart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 xml:space="preserve">Время воздействия за рабочий день, </w:t>
            </w:r>
            <w:r w:rsidRPr="00FE6601">
              <w:rPr>
                <w:rFonts w:ascii="Arial" w:hAnsi="Arial" w:cs="Arial"/>
                <w:sz w:val="20"/>
                <w:szCs w:val="20"/>
              </w:rPr>
              <w:lastRenderedPageBreak/>
              <w:t>минуты</w:t>
            </w:r>
          </w:p>
        </w:tc>
        <w:tc>
          <w:tcPr>
            <w:tcW w:w="7282" w:type="dxa"/>
            <w:gridSpan w:val="4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lastRenderedPageBreak/>
              <w:t>Условия воздействия</w:t>
            </w:r>
          </w:p>
        </w:tc>
      </w:tr>
      <w:tr w:rsidR="000525C8" w:rsidRPr="00FE6601" w:rsidTr="00115B03">
        <w:tc>
          <w:tcPr>
            <w:tcW w:w="2088" w:type="dxa"/>
            <w:vMerge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0" w:type="dxa"/>
            <w:gridSpan w:val="2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Общее</w:t>
            </w:r>
          </w:p>
        </w:tc>
        <w:tc>
          <w:tcPr>
            <w:tcW w:w="3562" w:type="dxa"/>
            <w:gridSpan w:val="2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Локальное</w:t>
            </w:r>
          </w:p>
        </w:tc>
      </w:tr>
      <w:tr w:rsidR="000525C8" w:rsidRPr="00FE6601" w:rsidTr="00115B03">
        <w:tc>
          <w:tcPr>
            <w:tcW w:w="2088" w:type="dxa"/>
            <w:vMerge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8" w:type="dxa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ПДУ напряженности,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E6601">
              <w:rPr>
                <w:rFonts w:ascii="Arial" w:hAnsi="Arial" w:cs="Arial"/>
                <w:sz w:val="20"/>
                <w:szCs w:val="20"/>
              </w:rPr>
              <w:t xml:space="preserve">кА/м </w:t>
            </w:r>
          </w:p>
        </w:tc>
        <w:tc>
          <w:tcPr>
            <w:tcW w:w="1872" w:type="dxa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ПДУ магнитной индукции</w:t>
            </w:r>
          </w:p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мТл</w:t>
            </w:r>
          </w:p>
        </w:tc>
        <w:tc>
          <w:tcPr>
            <w:tcW w:w="1942" w:type="dxa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ПДУ напряженности, кА/м</w:t>
            </w:r>
          </w:p>
        </w:tc>
        <w:tc>
          <w:tcPr>
            <w:tcW w:w="1620" w:type="dxa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 xml:space="preserve">ПДУ </w:t>
            </w:r>
            <w:proofErr w:type="spellStart"/>
            <w:r w:rsidRPr="00FE6601">
              <w:rPr>
                <w:rFonts w:ascii="Arial" w:hAnsi="Arial" w:cs="Arial"/>
                <w:sz w:val="20"/>
                <w:szCs w:val="20"/>
              </w:rPr>
              <w:t>магнитнойт</w:t>
            </w:r>
            <w:proofErr w:type="spellEnd"/>
            <w:r w:rsidRPr="00FE6601">
              <w:rPr>
                <w:rFonts w:ascii="Arial" w:hAnsi="Arial" w:cs="Arial"/>
                <w:sz w:val="20"/>
                <w:szCs w:val="20"/>
              </w:rPr>
              <w:t xml:space="preserve"> ной индукции, мТл</w:t>
            </w:r>
          </w:p>
        </w:tc>
      </w:tr>
      <w:tr w:rsidR="000525C8" w:rsidRPr="00FE6601" w:rsidTr="00115B03">
        <w:tc>
          <w:tcPr>
            <w:tcW w:w="2088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lastRenderedPageBreak/>
              <w:t>0 - 10</w:t>
            </w:r>
          </w:p>
        </w:tc>
        <w:tc>
          <w:tcPr>
            <w:tcW w:w="1848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872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942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620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0525C8" w:rsidRPr="00FE6601" w:rsidTr="00115B03">
        <w:tc>
          <w:tcPr>
            <w:tcW w:w="2088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11 - 60</w:t>
            </w:r>
          </w:p>
        </w:tc>
        <w:tc>
          <w:tcPr>
            <w:tcW w:w="1848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872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942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620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0525C8" w:rsidRPr="00FE6601" w:rsidTr="00115B03">
        <w:tc>
          <w:tcPr>
            <w:tcW w:w="2088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61 - 480</w:t>
            </w:r>
          </w:p>
        </w:tc>
        <w:tc>
          <w:tcPr>
            <w:tcW w:w="1848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872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942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620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</w:tbl>
    <w:p w:rsidR="000525C8" w:rsidRPr="00957D56" w:rsidRDefault="000525C8" w:rsidP="000525C8">
      <w:pPr>
        <w:pStyle w:val="a6"/>
        <w:tabs>
          <w:tab w:val="left" w:pos="9720"/>
        </w:tabs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25C8" w:rsidRPr="003E445B" w:rsidRDefault="000525C8" w:rsidP="000525C8">
      <w:pPr>
        <w:pStyle w:val="2"/>
        <w:shd w:val="clear" w:color="auto" w:fill="FFFFFF"/>
        <w:spacing w:before="120" w:line="360" w:lineRule="auto"/>
        <w:ind w:left="10" w:hanging="10"/>
        <w:jc w:val="center"/>
        <w:rPr>
          <w:rFonts w:ascii="Arial" w:hAnsi="Arial" w:cs="Arial"/>
          <w:i/>
          <w:color w:val="000000"/>
        </w:rPr>
      </w:pPr>
      <w:r w:rsidRPr="003E445B">
        <w:rPr>
          <w:rFonts w:ascii="Arial" w:hAnsi="Arial" w:cs="Arial"/>
          <w:i/>
          <w:color w:val="000000"/>
        </w:rPr>
        <w:t>Таблица 4.1</w:t>
      </w:r>
      <w:r>
        <w:rPr>
          <w:rFonts w:ascii="Arial" w:hAnsi="Arial" w:cs="Arial"/>
          <w:i/>
          <w:color w:val="000000"/>
        </w:rPr>
        <w:t>1</w:t>
      </w:r>
      <w:r w:rsidRPr="003E445B">
        <w:rPr>
          <w:rFonts w:ascii="Arial" w:hAnsi="Arial" w:cs="Arial"/>
          <w:i/>
          <w:color w:val="000000"/>
        </w:rPr>
        <w:t xml:space="preserve">. </w:t>
      </w:r>
      <w:r w:rsidRPr="007901BD">
        <w:rPr>
          <w:rFonts w:ascii="Arial" w:hAnsi="Arial" w:cs="Arial"/>
          <w:color w:val="000000"/>
        </w:rPr>
        <w:t>Предельно допустимые уровни  воздействия периодического магнитного поля частотой 50 Гц</w:t>
      </w:r>
    </w:p>
    <w:tbl>
      <w:tblPr>
        <w:tblStyle w:val="a3"/>
        <w:tblW w:w="0" w:type="auto"/>
        <w:tblLook w:val="00BF"/>
      </w:tblPr>
      <w:tblGrid>
        <w:gridCol w:w="3316"/>
        <w:gridCol w:w="3304"/>
        <w:gridCol w:w="2951"/>
      </w:tblGrid>
      <w:tr w:rsidR="000525C8" w:rsidRPr="00957D56" w:rsidTr="00115B03">
        <w:tc>
          <w:tcPr>
            <w:tcW w:w="3464" w:type="dxa"/>
            <w:vMerge w:val="restart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Время пребывания (час)</w:t>
            </w:r>
          </w:p>
        </w:tc>
        <w:tc>
          <w:tcPr>
            <w:tcW w:w="6544" w:type="dxa"/>
            <w:gridSpan w:val="2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Допустимые уровни МП, Н [А/м] / В [мкТл] при воздействии</w:t>
            </w:r>
          </w:p>
        </w:tc>
      </w:tr>
      <w:tr w:rsidR="000525C8" w:rsidRPr="00957D56" w:rsidTr="00115B03">
        <w:tc>
          <w:tcPr>
            <w:tcW w:w="3464" w:type="dxa"/>
            <w:vMerge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64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3E445B">
              <w:rPr>
                <w:rFonts w:ascii="Arial" w:hAnsi="Arial" w:cs="Arial"/>
                <w:sz w:val="20"/>
                <w:szCs w:val="20"/>
              </w:rPr>
              <w:t>общем</w:t>
            </w:r>
            <w:proofErr w:type="gramEnd"/>
          </w:p>
        </w:tc>
        <w:tc>
          <w:tcPr>
            <w:tcW w:w="3080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локальном</w:t>
            </w:r>
          </w:p>
        </w:tc>
      </w:tr>
      <w:tr w:rsidR="000525C8" w:rsidRPr="00957D56" w:rsidTr="00115B03">
        <w:tc>
          <w:tcPr>
            <w:tcW w:w="3464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30" type="#_x0000_t75" style="width:10.2pt;height:12pt" o:ole="">
                  <v:imagedata r:id="rId23" o:title=""/>
                </v:shape>
                <o:OLEObject Type="Embed" ProgID="Equation.3" ShapeID="_x0000_i1030" DrawAspect="Content" ObjectID="_1511796451" r:id="rId24"/>
              </w:object>
            </w:r>
            <w:r w:rsidRPr="003E445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64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1600/2000</w:t>
            </w:r>
          </w:p>
        </w:tc>
        <w:tc>
          <w:tcPr>
            <w:tcW w:w="3080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6400/8000</w:t>
            </w:r>
          </w:p>
        </w:tc>
      </w:tr>
      <w:tr w:rsidR="000525C8" w:rsidRPr="00957D56" w:rsidTr="00115B03">
        <w:tc>
          <w:tcPr>
            <w:tcW w:w="3464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464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800/1000</w:t>
            </w:r>
          </w:p>
        </w:tc>
        <w:tc>
          <w:tcPr>
            <w:tcW w:w="3080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3200/4000</w:t>
            </w:r>
          </w:p>
        </w:tc>
      </w:tr>
      <w:tr w:rsidR="000525C8" w:rsidRPr="00957D56" w:rsidTr="00115B03">
        <w:tc>
          <w:tcPr>
            <w:tcW w:w="3464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464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400/500</w:t>
            </w:r>
          </w:p>
        </w:tc>
        <w:tc>
          <w:tcPr>
            <w:tcW w:w="3080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1600/2000</w:t>
            </w:r>
          </w:p>
        </w:tc>
      </w:tr>
      <w:tr w:rsidR="000525C8" w:rsidRPr="00957D56" w:rsidTr="00115B03">
        <w:tc>
          <w:tcPr>
            <w:tcW w:w="3464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464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80/100</w:t>
            </w:r>
          </w:p>
        </w:tc>
        <w:tc>
          <w:tcPr>
            <w:tcW w:w="3080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800/1000</w:t>
            </w:r>
          </w:p>
        </w:tc>
      </w:tr>
    </w:tbl>
    <w:p w:rsidR="000525C8" w:rsidRDefault="000525C8" w:rsidP="000525C8"/>
    <w:p w:rsidR="000525C8" w:rsidRDefault="000525C8" w:rsidP="000525C8"/>
    <w:p w:rsidR="000525C8" w:rsidRPr="007901BD" w:rsidRDefault="000525C8" w:rsidP="000525C8">
      <w:pPr>
        <w:pStyle w:val="2"/>
        <w:shd w:val="clear" w:color="auto" w:fill="FFFFFF"/>
        <w:spacing w:before="120" w:line="360" w:lineRule="auto"/>
        <w:ind w:left="10" w:hanging="10"/>
        <w:jc w:val="center"/>
        <w:rPr>
          <w:rFonts w:ascii="Arial" w:hAnsi="Arial" w:cs="Arial"/>
          <w:i/>
          <w:color w:val="000000"/>
        </w:rPr>
      </w:pPr>
      <w:r w:rsidRPr="007901BD">
        <w:rPr>
          <w:rFonts w:ascii="Arial" w:hAnsi="Arial" w:cs="Arial"/>
          <w:i/>
          <w:color w:val="000000"/>
        </w:rPr>
        <w:t>Таблица 4.1</w:t>
      </w:r>
      <w:r>
        <w:rPr>
          <w:rFonts w:ascii="Arial" w:hAnsi="Arial" w:cs="Arial"/>
          <w:i/>
          <w:color w:val="000000"/>
        </w:rPr>
        <w:t>2</w:t>
      </w:r>
      <w:r w:rsidRPr="007901BD">
        <w:rPr>
          <w:rFonts w:ascii="Arial" w:hAnsi="Arial" w:cs="Arial"/>
          <w:i/>
          <w:color w:val="000000"/>
        </w:rPr>
        <w:t xml:space="preserve">. </w:t>
      </w:r>
      <w:r w:rsidRPr="007901BD">
        <w:rPr>
          <w:rFonts w:ascii="Arial" w:hAnsi="Arial" w:cs="Arial"/>
          <w:color w:val="000000"/>
        </w:rPr>
        <w:t>Предельно  допустимые уровни воздействия импульсных магнитных полей частотой 50 Гц в зависимости от режима генерации</w:t>
      </w:r>
    </w:p>
    <w:tbl>
      <w:tblPr>
        <w:tblStyle w:val="a3"/>
        <w:tblW w:w="0" w:type="auto"/>
        <w:tblLook w:val="00BF"/>
      </w:tblPr>
      <w:tblGrid>
        <w:gridCol w:w="2467"/>
        <w:gridCol w:w="2488"/>
        <w:gridCol w:w="2488"/>
        <w:gridCol w:w="2128"/>
      </w:tblGrid>
      <w:tr w:rsidR="000525C8" w:rsidRPr="007901BD" w:rsidTr="00115B03">
        <w:tc>
          <w:tcPr>
            <w:tcW w:w="2598" w:type="dxa"/>
            <w:vMerge w:val="restart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Т, ч</w:t>
            </w:r>
          </w:p>
        </w:tc>
        <w:tc>
          <w:tcPr>
            <w:tcW w:w="7410" w:type="dxa"/>
            <w:gridSpan w:val="3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Н</w:t>
            </w:r>
            <w:r w:rsidRPr="007901BD">
              <w:rPr>
                <w:rFonts w:ascii="Arial" w:hAnsi="Arial" w:cs="Arial"/>
                <w:sz w:val="20"/>
                <w:szCs w:val="20"/>
                <w:vertAlign w:val="subscript"/>
              </w:rPr>
              <w:t>ПДУ</w:t>
            </w:r>
            <w:proofErr w:type="gramStart"/>
            <w:r w:rsidRPr="007901BD">
              <w:rPr>
                <w:rFonts w:ascii="Arial" w:hAnsi="Arial" w:cs="Arial"/>
                <w:sz w:val="20"/>
                <w:szCs w:val="20"/>
              </w:rPr>
              <w:t xml:space="preserve"> ,</w:t>
            </w:r>
            <w:proofErr w:type="gramEnd"/>
            <w:r w:rsidRPr="007901BD">
              <w:rPr>
                <w:rFonts w:ascii="Arial" w:hAnsi="Arial" w:cs="Arial"/>
                <w:sz w:val="20"/>
                <w:szCs w:val="20"/>
              </w:rPr>
              <w:t xml:space="preserve"> [А/м]</w:t>
            </w:r>
          </w:p>
        </w:tc>
      </w:tr>
      <w:tr w:rsidR="000525C8" w:rsidRPr="007901BD" w:rsidTr="00115B03">
        <w:tc>
          <w:tcPr>
            <w:tcW w:w="2598" w:type="dxa"/>
            <w:vMerge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Режим I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Режим II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Режим II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31" type="#_x0000_t75" style="width:10.2pt;height:12pt" o:ole="">
                  <v:imagedata r:id="rId25" o:title=""/>
                </v:shape>
                <o:OLEObject Type="Embed" ProgID="Equation.3" ShapeID="_x0000_i1031" DrawAspect="Content" ObjectID="_1511796452" r:id="rId26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1.0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6000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8000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10000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32" type="#_x0000_t75" style="width:10.2pt;height:12pt" o:ole="">
                  <v:imagedata r:id="rId27" o:title=""/>
                </v:shape>
                <o:OLEObject Type="Embed" ProgID="Equation.3" ShapeID="_x0000_i1032" DrawAspect="Content" ObjectID="_1511796453" r:id="rId28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1,5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5000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7500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33" type="#_x0000_t75" style="width:10.2pt;height:12pt" o:ole="">
                  <v:imagedata r:id="rId27" o:title=""/>
                </v:shape>
                <o:OLEObject Type="Embed" ProgID="Equation.3" ShapeID="_x0000_i1033" DrawAspect="Content" ObjectID="_1511796454" r:id="rId29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2,0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4900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6900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8900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34" type="#_x0000_t75" style="width:10.2pt;height:12pt" o:ole="">
                  <v:imagedata r:id="rId27" o:title=""/>
                </v:shape>
                <o:OLEObject Type="Embed" ProgID="Equation.3" ShapeID="_x0000_i1034" DrawAspect="Content" ObjectID="_1511796455" r:id="rId30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2,5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4500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6500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8500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35" type="#_x0000_t75" style="width:10.2pt;height:12pt" o:ole="">
                  <v:imagedata r:id="rId27" o:title=""/>
                </v:shape>
                <o:OLEObject Type="Embed" ProgID="Equation.3" ShapeID="_x0000_i1035" DrawAspect="Content" ObjectID="_1511796456" r:id="rId31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3,0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4000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6000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8000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36" type="#_x0000_t75" style="width:10.2pt;height:12pt" o:ole="">
                  <v:imagedata r:id="rId27" o:title=""/>
                </v:shape>
                <o:OLEObject Type="Embed" ProgID="Equation.3" ShapeID="_x0000_i1036" DrawAspect="Content" ObjectID="_1511796457" r:id="rId32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3,5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3600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5600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7600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37" type="#_x0000_t75" style="width:10.2pt;height:12pt" o:ole="">
                  <v:imagedata r:id="rId27" o:title=""/>
                </v:shape>
                <o:OLEObject Type="Embed" ProgID="Equation.3" ShapeID="_x0000_i1037" DrawAspect="Content" ObjectID="_1511796458" r:id="rId33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4,0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5200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7200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38" type="#_x0000_t75" style="width:10.2pt;height:12pt" o:ole="">
                  <v:imagedata r:id="rId27" o:title=""/>
                </v:shape>
                <o:OLEObject Type="Embed" ProgID="Equation.3" ShapeID="_x0000_i1038" DrawAspect="Content" ObjectID="_1511796459" r:id="rId34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4,5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2900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4900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6900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39" type="#_x0000_t75" style="width:10.2pt;height:12pt" o:ole="">
                  <v:imagedata r:id="rId27" o:title=""/>
                </v:shape>
                <o:OLEObject Type="Embed" ProgID="Equation.3" ShapeID="_x0000_i1039" DrawAspect="Content" ObjectID="_1511796460" r:id="rId35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5,0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2500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4500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6500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40" type="#_x0000_t75" style="width:10.2pt;height:12pt" o:ole="">
                  <v:imagedata r:id="rId27" o:title=""/>
                </v:shape>
                <o:OLEObject Type="Embed" ProgID="Equation.3" ShapeID="_x0000_i1040" DrawAspect="Content" ObjectID="_1511796461" r:id="rId36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5,5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2300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4300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6300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41" type="#_x0000_t75" style="width:10.2pt;height:12pt" o:ole="">
                  <v:imagedata r:id="rId27" o:title=""/>
                </v:shape>
                <o:OLEObject Type="Embed" ProgID="Equation.3" ShapeID="_x0000_i1041" DrawAspect="Content" ObjectID="_1511796462" r:id="rId37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6,0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4000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6000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42" type="#_x0000_t75" style="width:10.2pt;height:12pt" o:ole="">
                  <v:imagedata r:id="rId27" o:title=""/>
                </v:shape>
                <o:OLEObject Type="Embed" ProgID="Equation.3" ShapeID="_x0000_i1042" DrawAspect="Content" ObjectID="_1511796463" r:id="rId38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6,5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1800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3800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5800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43" type="#_x0000_t75" style="width:10.2pt;height:12pt" o:ole="">
                  <v:imagedata r:id="rId27" o:title=""/>
                </v:shape>
                <o:OLEObject Type="Embed" ProgID="Equation.3" ShapeID="_x0000_i1043" DrawAspect="Content" ObjectID="_1511796464" r:id="rId39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7,0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1600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3600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5600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44" type="#_x0000_t75" style="width:10.2pt;height:12pt" o:ole="">
                  <v:imagedata r:id="rId27" o:title=""/>
                </v:shape>
                <o:OLEObject Type="Embed" ProgID="Equation.3" ShapeID="_x0000_i1044" DrawAspect="Content" ObjectID="_1511796465" r:id="rId40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7,5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1500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3500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5500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45" type="#_x0000_t75" style="width:10.2pt;height:12pt" o:ole="">
                  <v:imagedata r:id="rId27" o:title=""/>
                </v:shape>
                <o:OLEObject Type="Embed" ProgID="Equation.3" ShapeID="_x0000_i1045" DrawAspect="Content" ObjectID="_1511796466" r:id="rId41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8,0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1400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3400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5400</w:t>
            </w:r>
          </w:p>
        </w:tc>
      </w:tr>
    </w:tbl>
    <w:p w:rsidR="000525C8" w:rsidRPr="00957D56" w:rsidRDefault="000525C8" w:rsidP="000525C8">
      <w:pPr>
        <w:pStyle w:val="a6"/>
        <w:tabs>
          <w:tab w:val="left" w:pos="9720"/>
        </w:tabs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25C8" w:rsidRPr="007901BD" w:rsidRDefault="000525C8" w:rsidP="000525C8">
      <w:pPr>
        <w:pStyle w:val="2"/>
        <w:shd w:val="clear" w:color="auto" w:fill="FFFFFF"/>
        <w:spacing w:before="120" w:line="360" w:lineRule="auto"/>
        <w:ind w:left="10" w:hanging="10"/>
        <w:jc w:val="center"/>
        <w:rPr>
          <w:rFonts w:ascii="Arial" w:hAnsi="Arial" w:cs="Arial"/>
          <w:color w:val="000000"/>
        </w:rPr>
      </w:pPr>
      <w:r w:rsidRPr="007901BD">
        <w:rPr>
          <w:rFonts w:ascii="Arial" w:hAnsi="Arial" w:cs="Arial"/>
          <w:i/>
          <w:color w:val="000000"/>
        </w:rPr>
        <w:t>Таблица 4.1</w:t>
      </w:r>
      <w:r>
        <w:rPr>
          <w:rFonts w:ascii="Arial" w:hAnsi="Arial" w:cs="Arial"/>
          <w:i/>
          <w:color w:val="000000"/>
        </w:rPr>
        <w:t>3</w:t>
      </w:r>
      <w:r w:rsidRPr="007901BD">
        <w:rPr>
          <w:rFonts w:ascii="Arial" w:hAnsi="Arial" w:cs="Arial"/>
          <w:i/>
          <w:color w:val="000000"/>
        </w:rPr>
        <w:t xml:space="preserve">. </w:t>
      </w:r>
      <w:r w:rsidRPr="007901BD">
        <w:rPr>
          <w:rFonts w:ascii="Arial" w:hAnsi="Arial" w:cs="Arial"/>
          <w:color w:val="000000"/>
        </w:rPr>
        <w:t xml:space="preserve">ПДУ энергетических экспозиций ЭМП диапазона частот </w:t>
      </w:r>
      <w:r w:rsidRPr="007901BD">
        <w:rPr>
          <w:rFonts w:ascii="Arial" w:hAnsi="Arial" w:cs="Arial"/>
          <w:color w:val="000000"/>
        </w:rPr>
        <w:object w:dxaOrig="200" w:dyaOrig="240">
          <v:shape id="_x0000_i1046" type="#_x0000_t75" style="width:10.2pt;height:12pt" o:ole="">
            <v:imagedata r:id="rId42" o:title=""/>
          </v:shape>
          <o:OLEObject Type="Embed" ProgID="Equation.3" ShapeID="_x0000_i1046" DrawAspect="Content" ObjectID="_1511796467" r:id="rId43"/>
        </w:object>
      </w:r>
      <w:r w:rsidRPr="007901BD">
        <w:rPr>
          <w:rFonts w:ascii="Arial" w:hAnsi="Arial" w:cs="Arial"/>
          <w:color w:val="000000"/>
        </w:rPr>
        <w:t xml:space="preserve"> 30 кГц - 300 ГГц</w:t>
      </w:r>
    </w:p>
    <w:tbl>
      <w:tblPr>
        <w:tblStyle w:val="a3"/>
        <w:tblW w:w="9496" w:type="dxa"/>
        <w:tblLayout w:type="fixed"/>
        <w:tblLook w:val="00BF"/>
      </w:tblPr>
      <w:tblGrid>
        <w:gridCol w:w="2091"/>
        <w:gridCol w:w="1419"/>
        <w:gridCol w:w="1276"/>
        <w:gridCol w:w="1418"/>
        <w:gridCol w:w="1559"/>
        <w:gridCol w:w="1733"/>
      </w:tblGrid>
      <w:tr w:rsidR="000525C8" w:rsidRPr="002F28F9" w:rsidTr="00115B03">
        <w:tc>
          <w:tcPr>
            <w:tcW w:w="2091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Параметр</w:t>
            </w:r>
          </w:p>
        </w:tc>
        <w:tc>
          <w:tcPr>
            <w:tcW w:w="7405" w:type="dxa"/>
            <w:gridSpan w:val="5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ЭЭ</w:t>
            </w:r>
            <w:r w:rsidRPr="002F28F9">
              <w:rPr>
                <w:rFonts w:ascii="Arial" w:hAnsi="Arial" w:cs="Arial"/>
                <w:sz w:val="20"/>
                <w:szCs w:val="20"/>
                <w:vertAlign w:val="subscript"/>
              </w:rPr>
              <w:t>ПДУ</w:t>
            </w:r>
            <w:r w:rsidRPr="002F28F9">
              <w:rPr>
                <w:rFonts w:ascii="Arial" w:hAnsi="Arial" w:cs="Arial"/>
                <w:sz w:val="20"/>
                <w:szCs w:val="20"/>
              </w:rPr>
              <w:t xml:space="preserve"> в диапазонах частот (МГц)</w:t>
            </w:r>
          </w:p>
        </w:tc>
      </w:tr>
      <w:tr w:rsidR="000525C8" w:rsidRPr="002F28F9" w:rsidTr="00115B03">
        <w:tc>
          <w:tcPr>
            <w:tcW w:w="2091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9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47" type="#_x0000_t75" style="width:10.2pt;height:12pt" o:ole="">
                  <v:imagedata r:id="rId42" o:title=""/>
                </v:shape>
                <o:OLEObject Type="Embed" ProgID="Equation.3" ShapeID="_x0000_i1047" DrawAspect="Content" ObjectID="_1511796468" r:id="rId44"/>
              </w:object>
            </w:r>
            <w:r w:rsidRPr="002F28F9">
              <w:rPr>
                <w:rFonts w:ascii="Arial" w:hAnsi="Arial" w:cs="Arial"/>
                <w:sz w:val="20"/>
                <w:szCs w:val="20"/>
              </w:rPr>
              <w:t>0,03 - 3,0</w:t>
            </w:r>
          </w:p>
        </w:tc>
        <w:tc>
          <w:tcPr>
            <w:tcW w:w="1276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48" type="#_x0000_t75" style="width:10.2pt;height:12pt" o:ole="">
                  <v:imagedata r:id="rId42" o:title=""/>
                </v:shape>
                <o:OLEObject Type="Embed" ProgID="Equation.3" ShapeID="_x0000_i1048" DrawAspect="Content" ObjectID="_1511796469" r:id="rId45"/>
              </w:object>
            </w:r>
            <w:r w:rsidRPr="002F28F9">
              <w:rPr>
                <w:rFonts w:ascii="Arial" w:hAnsi="Arial" w:cs="Arial"/>
                <w:sz w:val="20"/>
                <w:szCs w:val="20"/>
              </w:rPr>
              <w:t>3,0 - 30,0</w:t>
            </w:r>
          </w:p>
        </w:tc>
        <w:tc>
          <w:tcPr>
            <w:tcW w:w="1418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49" type="#_x0000_t75" style="width:10.2pt;height:12pt" o:ole="">
                  <v:imagedata r:id="rId42" o:title=""/>
                </v:shape>
                <o:OLEObject Type="Embed" ProgID="Equation.3" ShapeID="_x0000_i1049" DrawAspect="Content" ObjectID="_1511796470" r:id="rId46"/>
              </w:object>
            </w:r>
            <w:r w:rsidRPr="002F28F9">
              <w:rPr>
                <w:rFonts w:ascii="Arial" w:hAnsi="Arial" w:cs="Arial"/>
                <w:sz w:val="20"/>
                <w:szCs w:val="20"/>
              </w:rPr>
              <w:t>30,0 - 50,0</w:t>
            </w:r>
          </w:p>
        </w:tc>
        <w:tc>
          <w:tcPr>
            <w:tcW w:w="1559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50" type="#_x0000_t75" style="width:10.2pt;height:12pt" o:ole="">
                  <v:imagedata r:id="rId42" o:title=""/>
                </v:shape>
                <o:OLEObject Type="Embed" ProgID="Equation.3" ShapeID="_x0000_i1050" DrawAspect="Content" ObjectID="_1511796471" r:id="rId47"/>
              </w:object>
            </w:r>
            <w:r w:rsidRPr="002F28F9">
              <w:rPr>
                <w:rFonts w:ascii="Arial" w:hAnsi="Arial" w:cs="Arial"/>
                <w:sz w:val="20"/>
                <w:szCs w:val="20"/>
              </w:rPr>
              <w:t>50,0 - 300,0</w:t>
            </w:r>
          </w:p>
        </w:tc>
        <w:tc>
          <w:tcPr>
            <w:tcW w:w="1733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51" type="#_x0000_t75" style="width:10.2pt;height:12pt" o:ole="">
                  <v:imagedata r:id="rId42" o:title=""/>
                </v:shape>
                <o:OLEObject Type="Embed" ProgID="Equation.3" ShapeID="_x0000_i1051" DrawAspect="Content" ObjectID="_1511796472" r:id="rId48"/>
              </w:object>
            </w:r>
            <w:r w:rsidRPr="002F28F9">
              <w:rPr>
                <w:rFonts w:ascii="Arial" w:hAnsi="Arial" w:cs="Arial"/>
                <w:sz w:val="20"/>
                <w:szCs w:val="20"/>
              </w:rPr>
              <w:t>300,0 - 300000,0</w:t>
            </w:r>
          </w:p>
        </w:tc>
      </w:tr>
      <w:tr w:rsidR="000525C8" w:rsidRPr="002F28F9" w:rsidTr="00115B03">
        <w:tc>
          <w:tcPr>
            <w:tcW w:w="2091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28F9">
              <w:rPr>
                <w:rFonts w:ascii="Arial" w:hAnsi="Arial" w:cs="Arial"/>
                <w:sz w:val="20"/>
                <w:szCs w:val="20"/>
              </w:rPr>
              <w:t>ЭЭе</w:t>
            </w:r>
            <w:proofErr w:type="spellEnd"/>
            <w:r w:rsidRPr="002F28F9">
              <w:rPr>
                <w:rFonts w:ascii="Arial" w:hAnsi="Arial" w:cs="Arial"/>
                <w:sz w:val="20"/>
                <w:szCs w:val="20"/>
              </w:rPr>
              <w:t>, (В/м)</w:t>
            </w:r>
            <w:r w:rsidRPr="002F28F9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2F28F9">
              <w:rPr>
                <w:rFonts w:ascii="Arial" w:hAnsi="Arial" w:cs="Arial"/>
                <w:sz w:val="20"/>
                <w:szCs w:val="20"/>
              </w:rPr>
              <w:t>.ч</w:t>
            </w:r>
          </w:p>
        </w:tc>
        <w:tc>
          <w:tcPr>
            <w:tcW w:w="1419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20000</w:t>
            </w:r>
          </w:p>
        </w:tc>
        <w:tc>
          <w:tcPr>
            <w:tcW w:w="1276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7000</w:t>
            </w:r>
          </w:p>
        </w:tc>
        <w:tc>
          <w:tcPr>
            <w:tcW w:w="1418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800</w:t>
            </w:r>
          </w:p>
        </w:tc>
        <w:tc>
          <w:tcPr>
            <w:tcW w:w="1559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800</w:t>
            </w:r>
          </w:p>
        </w:tc>
        <w:tc>
          <w:tcPr>
            <w:tcW w:w="1733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525C8" w:rsidRPr="002F28F9" w:rsidTr="00115B03">
        <w:tc>
          <w:tcPr>
            <w:tcW w:w="2091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28F9">
              <w:rPr>
                <w:rFonts w:ascii="Arial" w:hAnsi="Arial" w:cs="Arial"/>
                <w:sz w:val="20"/>
                <w:szCs w:val="20"/>
              </w:rPr>
              <w:t>ЭЭн</w:t>
            </w:r>
            <w:proofErr w:type="spellEnd"/>
            <w:r w:rsidRPr="002F28F9">
              <w:rPr>
                <w:rFonts w:ascii="Arial" w:hAnsi="Arial" w:cs="Arial"/>
                <w:sz w:val="20"/>
                <w:szCs w:val="20"/>
              </w:rPr>
              <w:t>, (А/м)</w:t>
            </w:r>
            <w:r w:rsidRPr="002F28F9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2</w:t>
            </w:r>
            <w:r w:rsidRPr="002F28F9">
              <w:rPr>
                <w:rFonts w:ascii="Arial" w:hAnsi="Arial" w:cs="Arial"/>
                <w:sz w:val="20"/>
                <w:szCs w:val="20"/>
              </w:rPr>
              <w:t>.ч</w:t>
            </w:r>
          </w:p>
        </w:tc>
        <w:tc>
          <w:tcPr>
            <w:tcW w:w="1419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276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0,72</w:t>
            </w:r>
          </w:p>
        </w:tc>
        <w:tc>
          <w:tcPr>
            <w:tcW w:w="1559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33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525C8" w:rsidRPr="002F28F9" w:rsidTr="00115B03">
        <w:tc>
          <w:tcPr>
            <w:tcW w:w="2091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28F9">
              <w:rPr>
                <w:rFonts w:ascii="Arial" w:hAnsi="Arial" w:cs="Arial"/>
                <w:sz w:val="20"/>
                <w:szCs w:val="20"/>
              </w:rPr>
              <w:t>ЭЭппэ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F28F9">
              <w:rPr>
                <w:rFonts w:ascii="Arial" w:hAnsi="Arial" w:cs="Arial"/>
                <w:sz w:val="20"/>
                <w:szCs w:val="20"/>
              </w:rPr>
              <w:t>(мкВт/см</w:t>
            </w:r>
            <w:proofErr w:type="gramStart"/>
            <w:r w:rsidRPr="002F28F9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proofErr w:type="gramEnd"/>
            <w:r w:rsidRPr="002F28F9">
              <w:rPr>
                <w:rFonts w:ascii="Arial" w:hAnsi="Arial" w:cs="Arial"/>
                <w:sz w:val="20"/>
                <w:szCs w:val="20"/>
              </w:rPr>
              <w:t>).ч</w:t>
            </w:r>
          </w:p>
        </w:tc>
        <w:tc>
          <w:tcPr>
            <w:tcW w:w="1419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33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</w:tr>
    </w:tbl>
    <w:p w:rsidR="000525C8" w:rsidRDefault="000525C8" w:rsidP="000525C8"/>
    <w:p w:rsidR="000525C8" w:rsidRPr="007901BD" w:rsidRDefault="000525C8" w:rsidP="000525C8">
      <w:pPr>
        <w:pStyle w:val="2"/>
        <w:shd w:val="clear" w:color="auto" w:fill="FFFFFF"/>
        <w:spacing w:before="120" w:line="360" w:lineRule="auto"/>
        <w:ind w:left="10" w:hanging="10"/>
        <w:jc w:val="center"/>
        <w:rPr>
          <w:rFonts w:ascii="Arial" w:hAnsi="Arial" w:cs="Arial"/>
          <w:i/>
          <w:color w:val="000000"/>
        </w:rPr>
      </w:pPr>
      <w:r w:rsidRPr="007901BD">
        <w:rPr>
          <w:rFonts w:ascii="Arial" w:hAnsi="Arial" w:cs="Arial"/>
          <w:i/>
          <w:color w:val="000000"/>
        </w:rPr>
        <w:t>Таблица 4.1</w:t>
      </w:r>
      <w:r>
        <w:rPr>
          <w:rFonts w:ascii="Arial" w:hAnsi="Arial" w:cs="Arial"/>
          <w:i/>
          <w:color w:val="000000"/>
        </w:rPr>
        <w:t>4</w:t>
      </w:r>
      <w:r w:rsidRPr="007901BD">
        <w:rPr>
          <w:rFonts w:ascii="Arial" w:hAnsi="Arial" w:cs="Arial"/>
          <w:i/>
          <w:color w:val="000000"/>
        </w:rPr>
        <w:t xml:space="preserve">. </w:t>
      </w:r>
      <w:r w:rsidRPr="0020382F">
        <w:rPr>
          <w:rFonts w:ascii="Arial" w:hAnsi="Arial" w:cs="Arial"/>
          <w:color w:val="000000"/>
        </w:rPr>
        <w:t xml:space="preserve">Максимальные ПДУ напряженности и плотности потока энергии ЭМП диапазона частот </w:t>
      </w:r>
      <w:r w:rsidRPr="0020382F">
        <w:rPr>
          <w:rFonts w:ascii="Arial" w:hAnsi="Arial" w:cs="Arial"/>
          <w:color w:val="000000"/>
        </w:rPr>
        <w:object w:dxaOrig="200" w:dyaOrig="240">
          <v:shape id="_x0000_i1052" type="#_x0000_t75" style="width:10.2pt;height:12pt" o:ole="">
            <v:imagedata r:id="rId42" o:title=""/>
          </v:shape>
          <o:OLEObject Type="Embed" ProgID="Equation.3" ShapeID="_x0000_i1052" DrawAspect="Content" ObjectID="_1511796473" r:id="rId49"/>
        </w:object>
      </w:r>
      <w:r w:rsidRPr="0020382F">
        <w:rPr>
          <w:rFonts w:ascii="Arial" w:hAnsi="Arial" w:cs="Arial"/>
          <w:color w:val="000000"/>
        </w:rPr>
        <w:t xml:space="preserve"> 30 кГц - 300 ГГц</w:t>
      </w:r>
    </w:p>
    <w:tbl>
      <w:tblPr>
        <w:tblStyle w:val="a3"/>
        <w:tblW w:w="9563" w:type="dxa"/>
        <w:tblLayout w:type="fixed"/>
        <w:tblLook w:val="00BF"/>
      </w:tblPr>
      <w:tblGrid>
        <w:gridCol w:w="2091"/>
        <w:gridCol w:w="1419"/>
        <w:gridCol w:w="1276"/>
        <w:gridCol w:w="1418"/>
        <w:gridCol w:w="1559"/>
        <w:gridCol w:w="1800"/>
      </w:tblGrid>
      <w:tr w:rsidR="000525C8" w:rsidRPr="007901BD" w:rsidTr="00115B03">
        <w:tc>
          <w:tcPr>
            <w:tcW w:w="2091" w:type="dxa"/>
            <w:vMerge w:val="restart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Параметр</w:t>
            </w:r>
          </w:p>
        </w:tc>
        <w:tc>
          <w:tcPr>
            <w:tcW w:w="7472" w:type="dxa"/>
            <w:gridSpan w:val="5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Максимально допустимые уровни в диапазонах частот (МГц)</w:t>
            </w:r>
          </w:p>
        </w:tc>
      </w:tr>
      <w:tr w:rsidR="000525C8" w:rsidRPr="007901BD" w:rsidTr="00115B03">
        <w:tc>
          <w:tcPr>
            <w:tcW w:w="2091" w:type="dxa"/>
            <w:vMerge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9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53" type="#_x0000_t75" style="width:10.2pt;height:10.2pt" o:ole="">
                  <v:imagedata r:id="rId42" o:title=""/>
                </v:shape>
                <o:OLEObject Type="Embed" ProgID="Equation.3" ShapeID="_x0000_i1053" DrawAspect="Content" ObjectID="_1511796474" r:id="rId50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>0,03 - 3,0</w:t>
            </w:r>
          </w:p>
        </w:tc>
        <w:tc>
          <w:tcPr>
            <w:tcW w:w="1276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54" type="#_x0000_t75" style="width:10.2pt;height:10.2pt" o:ole="">
                  <v:imagedata r:id="rId42" o:title=""/>
                </v:shape>
                <o:OLEObject Type="Embed" ProgID="Equation.3" ShapeID="_x0000_i1054" DrawAspect="Content" ObjectID="_1511796475" r:id="rId51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>3,0 - 30,0</w:t>
            </w:r>
          </w:p>
        </w:tc>
        <w:tc>
          <w:tcPr>
            <w:tcW w:w="141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55" type="#_x0000_t75" style="width:10.2pt;height:10.2pt" o:ole="">
                  <v:imagedata r:id="rId42" o:title=""/>
                </v:shape>
                <o:OLEObject Type="Embed" ProgID="Equation.3" ShapeID="_x0000_i1055" DrawAspect="Content" ObjectID="_1511796476" r:id="rId52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>30,0 - 50,0</w:t>
            </w:r>
          </w:p>
        </w:tc>
        <w:tc>
          <w:tcPr>
            <w:tcW w:w="1559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56" type="#_x0000_t75" style="width:10.2pt;height:10.2pt" o:ole="">
                  <v:imagedata r:id="rId42" o:title=""/>
                </v:shape>
                <o:OLEObject Type="Embed" ProgID="Equation.3" ShapeID="_x0000_i1056" DrawAspect="Content" ObjectID="_1511796477" r:id="rId53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>50,0 - 300,0</w:t>
            </w:r>
          </w:p>
        </w:tc>
        <w:tc>
          <w:tcPr>
            <w:tcW w:w="1800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57" type="#_x0000_t75" style="width:10.2pt;height:10.2pt" o:ole="">
                  <v:imagedata r:id="rId42" o:title=""/>
                </v:shape>
                <o:OLEObject Type="Embed" ProgID="Equation.3" ShapeID="_x0000_i1057" DrawAspect="Content" ObjectID="_1511796478" r:id="rId54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300,0 - </w:t>
            </w:r>
            <w:r w:rsidRPr="007901BD">
              <w:rPr>
                <w:rFonts w:ascii="Arial" w:hAnsi="Arial" w:cs="Arial"/>
                <w:sz w:val="20"/>
                <w:szCs w:val="20"/>
              </w:rPr>
              <w:lastRenderedPageBreak/>
              <w:t>300000,0</w:t>
            </w:r>
          </w:p>
        </w:tc>
      </w:tr>
      <w:tr w:rsidR="000525C8" w:rsidRPr="007901BD" w:rsidTr="00115B03">
        <w:tc>
          <w:tcPr>
            <w:tcW w:w="2091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lastRenderedPageBreak/>
              <w:t>Е, В/</w:t>
            </w:r>
            <w:proofErr w:type="gramStart"/>
            <w:r w:rsidRPr="007901BD">
              <w:rPr>
                <w:rFonts w:ascii="Arial" w:hAnsi="Arial" w:cs="Arial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419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41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559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800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525C8" w:rsidRPr="007901BD" w:rsidTr="00115B03">
        <w:tc>
          <w:tcPr>
            <w:tcW w:w="2091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Н, А/м</w:t>
            </w:r>
          </w:p>
        </w:tc>
        <w:tc>
          <w:tcPr>
            <w:tcW w:w="1419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276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559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00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525C8" w:rsidRPr="007901BD" w:rsidTr="00115B03">
        <w:tc>
          <w:tcPr>
            <w:tcW w:w="2091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ППЭ, мкВт/см</w:t>
            </w:r>
            <w:proofErr w:type="gramStart"/>
            <w:r w:rsidRPr="007901BD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proofErr w:type="gramEnd"/>
            <w:r w:rsidRPr="007901BD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9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5000&lt;*&gt;</w:t>
            </w:r>
          </w:p>
        </w:tc>
        <w:tc>
          <w:tcPr>
            <w:tcW w:w="1559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00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1000</w:t>
            </w:r>
          </w:p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525C8" w:rsidRPr="007901BD" w:rsidRDefault="000525C8" w:rsidP="000525C8">
      <w:pPr>
        <w:pStyle w:val="a6"/>
        <w:tabs>
          <w:tab w:val="left" w:pos="9720"/>
        </w:tabs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7901BD">
        <w:rPr>
          <w:rFonts w:ascii="Arial" w:hAnsi="Arial" w:cs="Arial"/>
          <w:sz w:val="20"/>
          <w:szCs w:val="20"/>
        </w:rPr>
        <w:t xml:space="preserve">&lt;*&gt; Для условий локального облучения кистей рук. </w:t>
      </w:r>
    </w:p>
    <w:p w:rsidR="000525C8" w:rsidRPr="00C134AC" w:rsidRDefault="000525C8" w:rsidP="000525C8">
      <w:pPr>
        <w:shd w:val="clear" w:color="auto" w:fill="FFFFFF"/>
        <w:tabs>
          <w:tab w:val="left" w:pos="0"/>
        </w:tabs>
        <w:spacing w:before="120" w:line="360" w:lineRule="auto"/>
        <w:ind w:right="41" w:firstLine="709"/>
        <w:jc w:val="both"/>
        <w:rPr>
          <w:rFonts w:ascii="Arial" w:hAnsi="Arial" w:cs="Arial"/>
          <w:b/>
          <w:iCs/>
          <w:color w:val="000000"/>
        </w:rPr>
      </w:pPr>
      <w:r w:rsidRPr="00C134AC">
        <w:rPr>
          <w:rFonts w:ascii="Arial" w:hAnsi="Arial" w:cs="Arial"/>
          <w:b/>
          <w:iCs/>
          <w:color w:val="000000"/>
        </w:rPr>
        <w:t>СИЗ от ЭМИ</w:t>
      </w:r>
    </w:p>
    <w:tbl>
      <w:tblPr>
        <w:tblStyle w:val="a3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402"/>
        <w:gridCol w:w="4246"/>
      </w:tblGrid>
      <w:tr w:rsidR="000525C8" w:rsidTr="00115B03">
        <w:tc>
          <w:tcPr>
            <w:tcW w:w="5402" w:type="dxa"/>
          </w:tcPr>
          <w:p w:rsidR="000525C8" w:rsidRDefault="000525C8" w:rsidP="00115B03">
            <w:pPr>
              <w:pStyle w:val="a6"/>
              <w:widowControl w:val="0"/>
              <w:tabs>
                <w:tab w:val="left" w:pos="9720"/>
              </w:tabs>
              <w:spacing w:before="0" w:beforeAutospacing="0" w:after="0" w:afterAutospacing="0" w:line="360" w:lineRule="auto"/>
              <w:ind w:right="40" w:hanging="18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3200400" cy="2527300"/>
                  <wp:effectExtent l="19050" t="0" r="0" b="0"/>
                  <wp:docPr id="9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lum bright="-24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52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</w:tcPr>
          <w:p w:rsidR="000525C8" w:rsidRDefault="000525C8" w:rsidP="00115B03">
            <w:pPr>
              <w:widowControl w:val="0"/>
              <w:shd w:val="clear" w:color="auto" w:fill="FFFFFF"/>
              <w:ind w:left="6" w:right="11"/>
              <w:jc w:val="both"/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</w:pPr>
            <w:r w:rsidRPr="0026407A">
              <w:rPr>
                <w:rFonts w:ascii="Arial" w:hAnsi="Arial" w:cs="Arial"/>
                <w:bCs/>
                <w:i/>
                <w:color w:val="000000"/>
                <w:spacing w:val="1"/>
                <w:sz w:val="20"/>
                <w:szCs w:val="20"/>
              </w:rPr>
              <w:t xml:space="preserve">Рис. </w:t>
            </w:r>
            <w:r>
              <w:rPr>
                <w:rFonts w:ascii="Arial" w:hAnsi="Arial" w:cs="Arial"/>
                <w:bCs/>
                <w:i/>
                <w:color w:val="000000"/>
                <w:spacing w:val="1"/>
                <w:sz w:val="20"/>
                <w:szCs w:val="20"/>
              </w:rPr>
              <w:t>4.20</w:t>
            </w:r>
            <w:r w:rsidRPr="0026407A">
              <w:rPr>
                <w:rFonts w:ascii="Arial" w:hAnsi="Arial" w:cs="Arial"/>
                <w:bCs/>
                <w:i/>
                <w:color w:val="000000"/>
                <w:spacing w:val="1"/>
                <w:sz w:val="20"/>
                <w:szCs w:val="20"/>
              </w:rPr>
              <w:t>.</w:t>
            </w:r>
            <w:r w:rsidRPr="00AC0EC0">
              <w:rPr>
                <w:rFonts w:ascii="Arial" w:hAnsi="Arial" w:cs="Arial"/>
                <w:b/>
                <w:bCs/>
                <w:color w:val="000000"/>
                <w:spacing w:val="1"/>
                <w:sz w:val="20"/>
                <w:szCs w:val="20"/>
              </w:rPr>
              <w:t xml:space="preserve"> </w:t>
            </w:r>
            <w:r w:rsidRPr="00AC0EC0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Средства защиты от электромагнитных излучений: </w:t>
            </w:r>
          </w:p>
          <w:p w:rsidR="000525C8" w:rsidRDefault="000525C8" w:rsidP="00115B03">
            <w:pPr>
              <w:widowControl w:val="0"/>
              <w:shd w:val="clear" w:color="auto" w:fill="FFFFFF"/>
              <w:ind w:left="6" w:right="11"/>
              <w:jc w:val="both"/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</w:pPr>
            <w:r w:rsidRPr="00AC0EC0">
              <w:rPr>
                <w:rFonts w:ascii="Arial" w:hAnsi="Arial" w:cs="Arial"/>
                <w:i/>
                <w:iCs/>
                <w:color w:val="000000"/>
                <w:spacing w:val="1"/>
                <w:sz w:val="20"/>
                <w:szCs w:val="20"/>
              </w:rPr>
              <w:t xml:space="preserve">а </w:t>
            </w:r>
            <w:r w:rsidRPr="00AC0EC0">
              <w:rPr>
                <w:rFonts w:ascii="Arial" w:hAnsi="Arial" w:cs="Arial"/>
              </w:rPr>
              <w:t>–</w:t>
            </w:r>
            <w:r w:rsidRPr="00AC0EC0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 w:rsidRPr="00053A51">
              <w:rPr>
                <w:rFonts w:ascii="Arial" w:hAnsi="Arial" w:cs="Arial"/>
                <w:color w:val="000000"/>
                <w:spacing w:val="1"/>
                <w:sz w:val="20"/>
                <w:szCs w:val="20"/>
                <w:u w:val="single"/>
              </w:rPr>
              <w:t>радиозащит</w:t>
            </w:r>
            <w:r w:rsidRPr="00053A51">
              <w:rPr>
                <w:rFonts w:ascii="Arial" w:hAnsi="Arial" w:cs="Arial"/>
                <w:color w:val="000000"/>
                <w:spacing w:val="1"/>
                <w:sz w:val="20"/>
                <w:szCs w:val="20"/>
                <w:u w:val="single"/>
              </w:rPr>
              <w:softHyphen/>
              <w:t>ный костюм</w:t>
            </w:r>
            <w:r w:rsidRPr="00AC0EC0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>1</w:t>
            </w:r>
            <w:r w:rsidRPr="00AC0EC0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 w:rsidRPr="00AC0EC0">
              <w:rPr>
                <w:rFonts w:ascii="Arial" w:hAnsi="Arial" w:cs="Arial"/>
              </w:rPr>
              <w:t>–</w:t>
            </w:r>
            <w:r w:rsidRPr="00AC0EC0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 металлическая или металлизированная каска;</w:t>
            </w:r>
            <w:r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 w:rsidRPr="00AC0EC0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2 </w:t>
            </w:r>
            <w:r w:rsidRPr="00AC0EC0">
              <w:rPr>
                <w:rFonts w:ascii="Arial" w:hAnsi="Arial" w:cs="Arial"/>
              </w:rPr>
              <w:t>–</w:t>
            </w:r>
            <w:r w:rsidRPr="00AC0EC0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 комбинезон </w:t>
            </w:r>
            <w:r w:rsidRPr="00AC0EC0">
              <w:rPr>
                <w:rFonts w:ascii="Arial" w:hAnsi="Arial" w:cs="Arial"/>
                <w:color w:val="000000"/>
                <w:spacing w:val="3"/>
                <w:sz w:val="20"/>
                <w:szCs w:val="20"/>
              </w:rPr>
              <w:t>из токопроводя</w:t>
            </w:r>
            <w:r>
              <w:rPr>
                <w:rFonts w:ascii="Arial" w:hAnsi="Arial" w:cs="Arial"/>
                <w:color w:val="000000"/>
                <w:spacing w:val="3"/>
                <w:sz w:val="20"/>
                <w:szCs w:val="20"/>
              </w:rPr>
              <w:t>щ</w:t>
            </w:r>
            <w:r w:rsidRPr="00AC0EC0">
              <w:rPr>
                <w:rFonts w:ascii="Arial" w:hAnsi="Arial" w:cs="Arial"/>
                <w:color w:val="000000"/>
                <w:spacing w:val="3"/>
                <w:sz w:val="20"/>
                <w:szCs w:val="20"/>
              </w:rPr>
              <w:t xml:space="preserve">ей ткани; </w:t>
            </w:r>
            <w:r w:rsidRPr="00AC0EC0">
              <w:rPr>
                <w:rFonts w:ascii="Arial" w:hAnsi="Arial" w:cs="Arial"/>
                <w:i/>
                <w:iCs/>
                <w:color w:val="000000"/>
                <w:spacing w:val="3"/>
                <w:sz w:val="20"/>
                <w:szCs w:val="20"/>
              </w:rPr>
              <w:t xml:space="preserve">3 </w:t>
            </w:r>
            <w:r w:rsidRPr="00AC0EC0">
              <w:rPr>
                <w:rFonts w:ascii="Arial" w:hAnsi="Arial" w:cs="Arial"/>
              </w:rPr>
              <w:t>–</w:t>
            </w:r>
            <w:r w:rsidRPr="00AC0EC0">
              <w:rPr>
                <w:rFonts w:ascii="Arial" w:hAnsi="Arial" w:cs="Arial"/>
                <w:i/>
                <w:iCs/>
                <w:color w:val="000000"/>
                <w:spacing w:val="3"/>
                <w:sz w:val="20"/>
                <w:szCs w:val="20"/>
              </w:rPr>
              <w:t xml:space="preserve"> </w:t>
            </w:r>
            <w:r w:rsidRPr="00AC0EC0">
              <w:rPr>
                <w:rFonts w:ascii="Arial" w:hAnsi="Arial" w:cs="Arial"/>
                <w:color w:val="000000"/>
                <w:spacing w:val="3"/>
                <w:sz w:val="20"/>
                <w:szCs w:val="20"/>
              </w:rPr>
              <w:t xml:space="preserve">проводники, обеспечивающие электрическую </w:t>
            </w:r>
            <w:r w:rsidRPr="00AC0EC0"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 xml:space="preserve">связь между отдельными элементами экранирующего костюма; 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br/>
            </w:r>
            <w:r w:rsidRPr="00AC0EC0">
              <w:rPr>
                <w:rFonts w:ascii="Arial" w:hAnsi="Arial" w:cs="Arial"/>
                <w:i/>
                <w:iCs/>
                <w:color w:val="000000"/>
                <w:spacing w:val="-2"/>
                <w:sz w:val="20"/>
                <w:szCs w:val="20"/>
              </w:rPr>
              <w:t xml:space="preserve">4 </w:t>
            </w:r>
            <w:r w:rsidRPr="00AC0EC0">
              <w:rPr>
                <w:rFonts w:ascii="Arial" w:hAnsi="Arial" w:cs="Arial"/>
              </w:rPr>
              <w:t>–</w:t>
            </w:r>
            <w:r w:rsidRPr="00AC0EC0"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 xml:space="preserve"> рукавицы из </w:t>
            </w:r>
            <w:r w:rsidRPr="00AC0EC0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токопроводящей ткани; </w:t>
            </w:r>
            <w:r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br/>
            </w:r>
            <w:r w:rsidRPr="00AC0EC0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5 </w:t>
            </w:r>
            <w:r w:rsidRPr="00AC0EC0">
              <w:rPr>
                <w:rFonts w:ascii="Arial" w:hAnsi="Arial" w:cs="Arial"/>
              </w:rPr>
              <w:t>–</w:t>
            </w:r>
            <w:r w:rsidRPr="00AC0EC0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 ботинки с электропроводящими подошвами; </w:t>
            </w:r>
            <w:r w:rsidRPr="00AC0EC0">
              <w:rPr>
                <w:rFonts w:ascii="Arial" w:hAnsi="Arial" w:cs="Arial"/>
                <w:i/>
                <w:iCs/>
                <w:color w:val="000000"/>
                <w:spacing w:val="1"/>
                <w:sz w:val="20"/>
                <w:szCs w:val="20"/>
              </w:rPr>
              <w:t xml:space="preserve">6 </w:t>
            </w:r>
            <w:r w:rsidRPr="00AC0EC0">
              <w:rPr>
                <w:rFonts w:ascii="Arial" w:hAnsi="Arial" w:cs="Arial"/>
              </w:rPr>
              <w:t>–</w:t>
            </w:r>
            <w:r w:rsidRPr="00AC0EC0">
              <w:rPr>
                <w:rFonts w:ascii="Arial" w:hAnsi="Arial" w:cs="Arial"/>
                <w:i/>
                <w:iCs/>
                <w:color w:val="000000"/>
                <w:spacing w:val="1"/>
                <w:sz w:val="20"/>
                <w:szCs w:val="20"/>
              </w:rPr>
              <w:t xml:space="preserve"> </w:t>
            </w:r>
            <w:r w:rsidRPr="00AC0EC0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 xml:space="preserve">вывод от токопроводящей подошвы; </w:t>
            </w:r>
          </w:p>
          <w:p w:rsidR="000525C8" w:rsidRPr="00AC0EC0" w:rsidRDefault="000525C8" w:rsidP="00115B03">
            <w:pPr>
              <w:widowControl w:val="0"/>
              <w:shd w:val="clear" w:color="auto" w:fill="FFFFFF"/>
              <w:ind w:left="6" w:right="11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AC0EC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>б</w:t>
            </w:r>
            <w:proofErr w:type="gramEnd"/>
            <w:r w:rsidRPr="00AC0EC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AC0EC0">
              <w:rPr>
                <w:rFonts w:ascii="Arial" w:hAnsi="Arial" w:cs="Arial"/>
              </w:rPr>
              <w:t>–</w:t>
            </w:r>
            <w:r w:rsidRPr="00AC0EC0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53A51">
              <w:rPr>
                <w:rFonts w:ascii="Arial" w:hAnsi="Arial" w:cs="Arial"/>
                <w:spacing w:val="-1"/>
                <w:sz w:val="20"/>
                <w:szCs w:val="20"/>
                <w:u w:val="single"/>
              </w:rPr>
              <w:t xml:space="preserve">защитная маска с перфорационными </w:t>
            </w:r>
            <w:r w:rsidRPr="00053A51">
              <w:rPr>
                <w:rFonts w:ascii="Arial" w:hAnsi="Arial" w:cs="Arial"/>
                <w:sz w:val="20"/>
                <w:szCs w:val="20"/>
                <w:u w:val="single"/>
              </w:rPr>
              <w:t>отверстиями</w:t>
            </w:r>
            <w:r w:rsidRPr="00AC0EC0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C0EC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1, 2, 3 </w:t>
            </w:r>
            <w:r w:rsidRPr="00AC0EC0">
              <w:rPr>
                <w:rFonts w:ascii="Arial" w:hAnsi="Arial" w:cs="Arial"/>
              </w:rPr>
              <w:t>–</w:t>
            </w:r>
            <w:r w:rsidRPr="00AC0EC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AC0EC0">
              <w:rPr>
                <w:rFonts w:ascii="Arial" w:hAnsi="Arial" w:cs="Arial"/>
                <w:sz w:val="20"/>
                <w:szCs w:val="20"/>
              </w:rPr>
              <w:t xml:space="preserve">поролоновые прокладки; </w:t>
            </w:r>
            <w:r w:rsidRPr="00AC0EC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  <w:r w:rsidRPr="00AC0EC0">
              <w:rPr>
                <w:rFonts w:ascii="Arial" w:hAnsi="Arial" w:cs="Arial"/>
              </w:rPr>
              <w:t>–</w:t>
            </w:r>
            <w:r w:rsidRPr="00AC0EC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AC0EC0">
              <w:rPr>
                <w:rFonts w:ascii="Arial" w:hAnsi="Arial" w:cs="Arial"/>
                <w:sz w:val="20"/>
                <w:szCs w:val="20"/>
              </w:rPr>
              <w:t xml:space="preserve">ремни крепления маски;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AC0EC0">
              <w:rPr>
                <w:rFonts w:ascii="Arial" w:hAnsi="Arial" w:cs="Arial"/>
                <w:sz w:val="20"/>
                <w:szCs w:val="20"/>
              </w:rPr>
              <w:t xml:space="preserve">5 </w:t>
            </w:r>
            <w:r w:rsidRPr="00AC0EC0">
              <w:rPr>
                <w:rFonts w:ascii="Arial" w:hAnsi="Arial" w:cs="Arial"/>
              </w:rPr>
              <w:t>–</w:t>
            </w:r>
            <w:r w:rsidRPr="00AC0EC0">
              <w:rPr>
                <w:rFonts w:ascii="Arial" w:hAnsi="Arial" w:cs="Arial"/>
                <w:sz w:val="20"/>
                <w:szCs w:val="20"/>
              </w:rPr>
              <w:t xml:space="preserve"> перфорационные отверстия</w:t>
            </w:r>
          </w:p>
        </w:tc>
      </w:tr>
    </w:tbl>
    <w:p w:rsidR="000525C8" w:rsidRPr="00C134AC" w:rsidRDefault="000525C8" w:rsidP="000525C8">
      <w:pPr>
        <w:shd w:val="clear" w:color="auto" w:fill="FFFFFF"/>
        <w:tabs>
          <w:tab w:val="left" w:pos="0"/>
        </w:tabs>
        <w:spacing w:before="120" w:line="360" w:lineRule="auto"/>
        <w:ind w:right="41" w:firstLine="709"/>
        <w:jc w:val="both"/>
        <w:rPr>
          <w:rFonts w:ascii="Arial" w:hAnsi="Arial" w:cs="Arial"/>
          <w:b/>
          <w:iCs/>
          <w:color w:val="000000"/>
        </w:rPr>
      </w:pPr>
      <w:r w:rsidRPr="00C134AC">
        <w:rPr>
          <w:rFonts w:ascii="Arial" w:hAnsi="Arial" w:cs="Arial"/>
          <w:b/>
          <w:iCs/>
          <w:color w:val="000000"/>
        </w:rPr>
        <w:t>СКЗ от ЭМИ</w:t>
      </w:r>
    </w:p>
    <w:p w:rsidR="000525C8" w:rsidRDefault="000525C8" w:rsidP="000525C8">
      <w:pPr>
        <w:pStyle w:val="a6"/>
        <w:tabs>
          <w:tab w:val="left" w:pos="9720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CF6">
        <w:rPr>
          <w:rFonts w:ascii="Arial" w:hAnsi="Arial" w:cs="Arial"/>
        </w:rPr>
        <w:t>Стационарные и переносные экраны представлены соответственно на рис.4.</w:t>
      </w:r>
      <w:r>
        <w:rPr>
          <w:rFonts w:ascii="Arial" w:hAnsi="Arial" w:cs="Arial"/>
        </w:rPr>
        <w:t>21,</w:t>
      </w:r>
      <w:r w:rsidRPr="00412CF6">
        <w:rPr>
          <w:rFonts w:ascii="Arial" w:hAnsi="Arial" w:cs="Arial"/>
        </w:rPr>
        <w:t xml:space="preserve"> рис. 4.</w:t>
      </w:r>
      <w:r>
        <w:rPr>
          <w:rFonts w:ascii="Arial" w:hAnsi="Arial" w:cs="Arial"/>
        </w:rPr>
        <w:t>22</w:t>
      </w:r>
      <w:r w:rsidRPr="00412CF6">
        <w:rPr>
          <w:rFonts w:ascii="Arial" w:hAnsi="Arial" w:cs="Arial"/>
        </w:rPr>
        <w:t>.</w:t>
      </w:r>
      <w:r w:rsidRPr="00957D56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120"/>
        <w:gridCol w:w="4528"/>
      </w:tblGrid>
      <w:tr w:rsidR="000525C8" w:rsidTr="00115B03">
        <w:tc>
          <w:tcPr>
            <w:tcW w:w="5120" w:type="dxa"/>
          </w:tcPr>
          <w:p w:rsidR="000525C8" w:rsidRPr="006B2F18" w:rsidRDefault="000525C8" w:rsidP="00115B03">
            <w:pPr>
              <w:pStyle w:val="a6"/>
              <w:widowControl w:val="0"/>
              <w:tabs>
                <w:tab w:val="left" w:pos="9720"/>
              </w:tabs>
              <w:spacing w:before="12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2F18">
              <w:rPr>
                <w:rFonts w:ascii="Arial" w:hAnsi="Arial" w:cs="Arial"/>
                <w:i/>
                <w:sz w:val="20"/>
                <w:szCs w:val="20"/>
              </w:rPr>
              <w:t>Рис.</w:t>
            </w:r>
            <w:r>
              <w:rPr>
                <w:rFonts w:ascii="Arial" w:hAnsi="Arial" w:cs="Arial"/>
                <w:i/>
                <w:sz w:val="20"/>
                <w:szCs w:val="20"/>
              </w:rPr>
              <w:t>4</w:t>
            </w:r>
            <w:r w:rsidRPr="006B2F18">
              <w:rPr>
                <w:rFonts w:ascii="Arial" w:hAnsi="Arial" w:cs="Arial"/>
                <w:i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21.</w:t>
            </w:r>
            <w:r w:rsidRPr="006B2F18">
              <w:rPr>
                <w:rFonts w:ascii="Arial" w:hAnsi="Arial" w:cs="Arial"/>
                <w:sz w:val="20"/>
                <w:szCs w:val="20"/>
              </w:rPr>
              <w:t>Переносной экранирующий козырек</w:t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-234315</wp:posOffset>
                  </wp:positionV>
                  <wp:extent cx="1821180" cy="2057400"/>
                  <wp:effectExtent l="19050" t="0" r="7620" b="0"/>
                  <wp:wrapTopAndBottom/>
                  <wp:docPr id="100" name="Рисунок 81" descr="~AUT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~AUT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clrChange>
                              <a:clrFrom>
                                <a:srgbClr val="F4E8C6"/>
                              </a:clrFrom>
                              <a:clrTo>
                                <a:srgbClr val="F4E8C6">
                                  <a:alpha val="0"/>
                                </a:srgbClr>
                              </a:clrTo>
                            </a:clrChange>
                            <a:lum bright="-18000" contrast="36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8" w:type="dxa"/>
          </w:tcPr>
          <w:p w:rsidR="000525C8" w:rsidRDefault="000525C8" w:rsidP="00115B03">
            <w:pPr>
              <w:pStyle w:val="a6"/>
              <w:widowControl w:val="0"/>
              <w:tabs>
                <w:tab w:val="left" w:pos="9720"/>
              </w:tabs>
              <w:spacing w:before="0" w:beforeAutospacing="0" w:after="0" w:afterAutospacing="0" w:line="360" w:lineRule="auto"/>
              <w:ind w:right="40"/>
              <w:jc w:val="both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1908101" cy="1854200"/>
                  <wp:effectExtent l="19050" t="0" r="0" b="0"/>
                  <wp:docPr id="10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lum bright="-20000" contrast="3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1" cy="1854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5C8" w:rsidRPr="006B2F18" w:rsidRDefault="000525C8" w:rsidP="00115B03">
            <w:pPr>
              <w:pStyle w:val="a6"/>
              <w:widowControl w:val="0"/>
              <w:tabs>
                <w:tab w:val="left" w:pos="9720"/>
              </w:tabs>
              <w:spacing w:before="0" w:beforeAutospacing="0" w:after="0" w:afterAutospacing="0" w:line="360" w:lineRule="auto"/>
              <w:ind w:right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B2F18">
              <w:rPr>
                <w:rFonts w:ascii="Arial" w:hAnsi="Arial" w:cs="Arial"/>
                <w:bCs/>
                <w:i/>
                <w:sz w:val="20"/>
                <w:szCs w:val="20"/>
              </w:rPr>
              <w:t>Рис.</w:t>
            </w:r>
            <w:r>
              <w:rPr>
                <w:rFonts w:ascii="Arial" w:hAnsi="Arial" w:cs="Arial"/>
                <w:i/>
                <w:sz w:val="20"/>
                <w:szCs w:val="20"/>
              </w:rPr>
              <w:t>4.22.</w:t>
            </w:r>
            <w:r w:rsidRPr="006B2F18">
              <w:rPr>
                <w:rFonts w:ascii="Arial" w:hAnsi="Arial" w:cs="Arial"/>
                <w:sz w:val="20"/>
                <w:szCs w:val="20"/>
              </w:rPr>
              <w:t xml:space="preserve"> Экранирующий навес над проходом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2F18">
              <w:rPr>
                <w:rFonts w:ascii="Arial" w:hAnsi="Arial" w:cs="Arial"/>
                <w:sz w:val="20"/>
                <w:szCs w:val="20"/>
              </w:rPr>
              <w:t>в здание</w:t>
            </w:r>
          </w:p>
        </w:tc>
      </w:tr>
    </w:tbl>
    <w:p w:rsidR="000525C8" w:rsidRDefault="000525C8" w:rsidP="000525C8"/>
    <w:p w:rsidR="000525C8" w:rsidRDefault="000525C8" w:rsidP="000525C8"/>
    <w:p w:rsidR="000525C8" w:rsidRDefault="000525C8" w:rsidP="000525C8"/>
    <w:p w:rsidR="000525C8" w:rsidRDefault="000525C8" w:rsidP="000525C8"/>
    <w:p w:rsidR="000525C8" w:rsidRDefault="000525C8" w:rsidP="000525C8"/>
    <w:p w:rsidR="000525C8" w:rsidRDefault="000525C8" w:rsidP="000525C8"/>
    <w:p w:rsidR="000525C8" w:rsidRDefault="000525C8" w:rsidP="000525C8"/>
    <w:p w:rsidR="000525C8" w:rsidRPr="00C134AC" w:rsidRDefault="000525C8" w:rsidP="000525C8">
      <w:pPr>
        <w:jc w:val="center"/>
        <w:rPr>
          <w:b/>
          <w:i/>
        </w:rPr>
      </w:pPr>
      <w:r w:rsidRPr="00C134AC">
        <w:rPr>
          <w:b/>
          <w:i/>
        </w:rPr>
        <w:t>Защита от ионизирующих излучений</w:t>
      </w:r>
    </w:p>
    <w:p w:rsidR="000525C8" w:rsidRPr="0020382F" w:rsidRDefault="000525C8" w:rsidP="000525C8">
      <w:pPr>
        <w:pStyle w:val="2"/>
        <w:shd w:val="clear" w:color="auto" w:fill="FFFFFF"/>
        <w:spacing w:before="120" w:line="360" w:lineRule="auto"/>
        <w:ind w:left="10" w:hanging="10"/>
        <w:jc w:val="center"/>
        <w:rPr>
          <w:rFonts w:ascii="Arial" w:hAnsi="Arial" w:cs="Arial"/>
          <w:color w:val="000000"/>
        </w:rPr>
      </w:pPr>
      <w:r w:rsidRPr="0020382F">
        <w:rPr>
          <w:rFonts w:ascii="Arial" w:hAnsi="Arial" w:cs="Arial"/>
          <w:i/>
          <w:color w:val="000000"/>
        </w:rPr>
        <w:t>Таблица 4.1</w:t>
      </w:r>
      <w:r>
        <w:rPr>
          <w:rFonts w:ascii="Arial" w:hAnsi="Arial" w:cs="Arial"/>
          <w:i/>
          <w:color w:val="000000"/>
        </w:rPr>
        <w:t>5</w:t>
      </w:r>
      <w:r w:rsidRPr="0020382F">
        <w:rPr>
          <w:rFonts w:ascii="Arial" w:hAnsi="Arial" w:cs="Arial"/>
          <w:i/>
          <w:color w:val="000000"/>
        </w:rPr>
        <w:t>.</w:t>
      </w:r>
      <w:r>
        <w:rPr>
          <w:rFonts w:ascii="Arial" w:hAnsi="Arial" w:cs="Arial"/>
          <w:i/>
          <w:color w:val="000000"/>
        </w:rPr>
        <w:t xml:space="preserve"> </w:t>
      </w:r>
      <w:r w:rsidRPr="0020382F">
        <w:rPr>
          <w:rFonts w:ascii="Arial" w:hAnsi="Arial" w:cs="Arial"/>
          <w:color w:val="000000"/>
        </w:rPr>
        <w:t xml:space="preserve">Основные пределы доз </w:t>
      </w:r>
    </w:p>
    <w:tbl>
      <w:tblPr>
        <w:tblStyle w:val="a3"/>
        <w:tblW w:w="0" w:type="auto"/>
        <w:tblLook w:val="01E0"/>
      </w:tblPr>
      <w:tblGrid>
        <w:gridCol w:w="3227"/>
        <w:gridCol w:w="3119"/>
        <w:gridCol w:w="3101"/>
      </w:tblGrid>
      <w:tr w:rsidR="000525C8" w:rsidRPr="0020382F" w:rsidTr="00115B03">
        <w:tc>
          <w:tcPr>
            <w:tcW w:w="3227" w:type="dxa"/>
            <w:vMerge w:val="restart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Нормируемые величины</w:t>
            </w:r>
          </w:p>
        </w:tc>
        <w:tc>
          <w:tcPr>
            <w:tcW w:w="6220" w:type="dxa"/>
            <w:gridSpan w:val="2"/>
          </w:tcPr>
          <w:p w:rsidR="000525C8" w:rsidRPr="0020382F" w:rsidRDefault="000525C8" w:rsidP="00115B03">
            <w:pPr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 xml:space="preserve">Пределы доз, </w:t>
            </w:r>
            <w:proofErr w:type="spellStart"/>
            <w:r w:rsidRPr="0020382F">
              <w:rPr>
                <w:rFonts w:ascii="Arial" w:eastAsia="SimSun" w:hAnsi="Arial" w:cs="Arial"/>
                <w:sz w:val="20"/>
                <w:szCs w:val="20"/>
              </w:rPr>
              <w:t>мЗв</w:t>
            </w:r>
            <w:proofErr w:type="spellEnd"/>
          </w:p>
        </w:tc>
      </w:tr>
      <w:tr w:rsidR="000525C8" w:rsidRPr="0020382F" w:rsidTr="00115B03">
        <w:tc>
          <w:tcPr>
            <w:tcW w:w="3227" w:type="dxa"/>
            <w:vMerge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Лица из персонала (группа А)</w:t>
            </w:r>
          </w:p>
        </w:tc>
        <w:tc>
          <w:tcPr>
            <w:tcW w:w="3101" w:type="dxa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Лица из населения</w:t>
            </w:r>
          </w:p>
        </w:tc>
      </w:tr>
      <w:tr w:rsidR="000525C8" w:rsidRPr="0020382F" w:rsidTr="00115B03">
        <w:tc>
          <w:tcPr>
            <w:tcW w:w="3227" w:type="dxa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lastRenderedPageBreak/>
              <w:t>Эффективная доза</w:t>
            </w:r>
          </w:p>
        </w:tc>
        <w:tc>
          <w:tcPr>
            <w:tcW w:w="3119" w:type="dxa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 xml:space="preserve">20 </w:t>
            </w:r>
            <w:proofErr w:type="spellStart"/>
            <w:r w:rsidRPr="0020382F">
              <w:rPr>
                <w:rFonts w:ascii="Arial" w:eastAsia="SimSun" w:hAnsi="Arial" w:cs="Arial"/>
                <w:sz w:val="20"/>
                <w:szCs w:val="20"/>
              </w:rPr>
              <w:t>мЗв</w:t>
            </w:r>
            <w:proofErr w:type="spellEnd"/>
            <w:r w:rsidRPr="0020382F">
              <w:rPr>
                <w:rFonts w:ascii="Arial" w:eastAsia="SimSun" w:hAnsi="Arial" w:cs="Arial"/>
                <w:sz w:val="20"/>
                <w:szCs w:val="20"/>
              </w:rPr>
              <w:t xml:space="preserve"> в год в среднем за любые последовательные 5 лет, но не более 50 </w:t>
            </w:r>
            <w:proofErr w:type="spellStart"/>
            <w:r w:rsidRPr="0020382F">
              <w:rPr>
                <w:rFonts w:ascii="Arial" w:eastAsia="SimSun" w:hAnsi="Arial" w:cs="Arial"/>
                <w:sz w:val="20"/>
                <w:szCs w:val="20"/>
              </w:rPr>
              <w:t>мЗв</w:t>
            </w:r>
            <w:proofErr w:type="spellEnd"/>
            <w:r w:rsidRPr="0020382F">
              <w:rPr>
                <w:rFonts w:ascii="Arial" w:eastAsia="SimSun" w:hAnsi="Arial" w:cs="Arial"/>
                <w:sz w:val="20"/>
                <w:szCs w:val="20"/>
              </w:rPr>
              <w:t xml:space="preserve"> в год</w:t>
            </w:r>
          </w:p>
        </w:tc>
        <w:tc>
          <w:tcPr>
            <w:tcW w:w="3101" w:type="dxa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 xml:space="preserve">1 </w:t>
            </w:r>
            <w:proofErr w:type="spellStart"/>
            <w:r w:rsidRPr="0020382F">
              <w:rPr>
                <w:rFonts w:ascii="Arial" w:eastAsia="SimSun" w:hAnsi="Arial" w:cs="Arial"/>
                <w:sz w:val="20"/>
                <w:szCs w:val="20"/>
              </w:rPr>
              <w:t>мЗв</w:t>
            </w:r>
            <w:proofErr w:type="spellEnd"/>
            <w:r w:rsidRPr="0020382F">
              <w:rPr>
                <w:rFonts w:ascii="Arial" w:eastAsia="SimSun" w:hAnsi="Arial" w:cs="Arial"/>
                <w:sz w:val="20"/>
                <w:szCs w:val="20"/>
              </w:rPr>
              <w:t xml:space="preserve"> в год в среднем за любые последовательные 5 лет, но не более 5 </w:t>
            </w:r>
            <w:proofErr w:type="spellStart"/>
            <w:r w:rsidRPr="0020382F">
              <w:rPr>
                <w:rFonts w:ascii="Arial" w:eastAsia="SimSun" w:hAnsi="Arial" w:cs="Arial"/>
                <w:sz w:val="20"/>
                <w:szCs w:val="20"/>
              </w:rPr>
              <w:t>мЗв</w:t>
            </w:r>
            <w:proofErr w:type="spellEnd"/>
            <w:r w:rsidRPr="0020382F">
              <w:rPr>
                <w:rFonts w:ascii="Arial" w:eastAsia="SimSun" w:hAnsi="Arial" w:cs="Arial"/>
                <w:sz w:val="20"/>
                <w:szCs w:val="20"/>
              </w:rPr>
              <w:t xml:space="preserve"> в год</w:t>
            </w:r>
          </w:p>
        </w:tc>
      </w:tr>
      <w:tr w:rsidR="000525C8" w:rsidRPr="0020382F" w:rsidTr="00115B03">
        <w:tc>
          <w:tcPr>
            <w:tcW w:w="3227" w:type="dxa"/>
            <w:vMerge w:val="restart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 xml:space="preserve">Эквивалентная доза за год </w:t>
            </w:r>
            <w:proofErr w:type="gramStart"/>
            <w:r w:rsidRPr="0020382F">
              <w:rPr>
                <w:rFonts w:ascii="Arial" w:eastAsia="SimSun" w:hAnsi="Arial" w:cs="Arial"/>
                <w:sz w:val="20"/>
                <w:szCs w:val="20"/>
              </w:rPr>
              <w:t>в</w:t>
            </w:r>
            <w:proofErr w:type="gramEnd"/>
            <w:r w:rsidRPr="0020382F">
              <w:rPr>
                <w:rFonts w:ascii="Arial" w:eastAsia="SimSun" w:hAnsi="Arial" w:cs="Arial"/>
                <w:sz w:val="20"/>
                <w:szCs w:val="20"/>
              </w:rPr>
              <w:t>:</w:t>
            </w:r>
          </w:p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proofErr w:type="gramStart"/>
            <w:r w:rsidRPr="0020382F">
              <w:rPr>
                <w:rFonts w:ascii="Arial" w:eastAsia="SimSun" w:hAnsi="Arial" w:cs="Arial"/>
                <w:sz w:val="20"/>
                <w:szCs w:val="20"/>
              </w:rPr>
              <w:t>хрусталике</w:t>
            </w:r>
            <w:proofErr w:type="gramEnd"/>
          </w:p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коже</w:t>
            </w:r>
          </w:p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proofErr w:type="gramStart"/>
            <w:r w:rsidRPr="0020382F">
              <w:rPr>
                <w:rFonts w:ascii="Arial" w:eastAsia="SimSun" w:hAnsi="Arial" w:cs="Arial"/>
                <w:sz w:val="20"/>
                <w:szCs w:val="20"/>
              </w:rPr>
              <w:t>Кистях</w:t>
            </w:r>
            <w:proofErr w:type="gramEnd"/>
            <w:r w:rsidRPr="0020382F">
              <w:rPr>
                <w:rFonts w:ascii="Arial" w:eastAsia="SimSun" w:hAnsi="Arial" w:cs="Arial"/>
                <w:sz w:val="20"/>
                <w:szCs w:val="20"/>
              </w:rPr>
              <w:t xml:space="preserve"> и стопах</w:t>
            </w:r>
          </w:p>
        </w:tc>
        <w:tc>
          <w:tcPr>
            <w:tcW w:w="3119" w:type="dxa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</w:p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150</w:t>
            </w:r>
          </w:p>
        </w:tc>
        <w:tc>
          <w:tcPr>
            <w:tcW w:w="3101" w:type="dxa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</w:p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15</w:t>
            </w:r>
          </w:p>
        </w:tc>
      </w:tr>
      <w:tr w:rsidR="000525C8" w:rsidRPr="0020382F" w:rsidTr="00115B03">
        <w:tc>
          <w:tcPr>
            <w:tcW w:w="3227" w:type="dxa"/>
            <w:vMerge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500</w:t>
            </w:r>
          </w:p>
        </w:tc>
        <w:tc>
          <w:tcPr>
            <w:tcW w:w="3101" w:type="dxa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50</w:t>
            </w:r>
          </w:p>
        </w:tc>
      </w:tr>
      <w:tr w:rsidR="000525C8" w:rsidRPr="0020382F" w:rsidTr="00115B03">
        <w:tc>
          <w:tcPr>
            <w:tcW w:w="3227" w:type="dxa"/>
            <w:vMerge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500</w:t>
            </w:r>
          </w:p>
        </w:tc>
        <w:tc>
          <w:tcPr>
            <w:tcW w:w="3101" w:type="dxa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50</w:t>
            </w:r>
          </w:p>
        </w:tc>
      </w:tr>
    </w:tbl>
    <w:p w:rsidR="000525C8" w:rsidRDefault="000525C8" w:rsidP="000525C8"/>
    <w:p w:rsidR="000525C8" w:rsidRDefault="000525C8" w:rsidP="000525C8"/>
    <w:p w:rsidR="000525C8" w:rsidRDefault="000525C8" w:rsidP="000525C8">
      <w:pPr>
        <w:jc w:val="center"/>
        <w:rPr>
          <w:b/>
          <w:i/>
        </w:rPr>
      </w:pPr>
      <w:r w:rsidRPr="00C134AC">
        <w:rPr>
          <w:b/>
          <w:i/>
        </w:rPr>
        <w:t>Защита от инфракрасного излучения</w:t>
      </w:r>
    </w:p>
    <w:p w:rsidR="000525C8" w:rsidRPr="00FD14D8" w:rsidRDefault="000525C8" w:rsidP="000525C8">
      <w:pPr>
        <w:pStyle w:val="2"/>
        <w:shd w:val="clear" w:color="auto" w:fill="FFFFFF"/>
        <w:spacing w:before="120" w:line="360" w:lineRule="auto"/>
        <w:ind w:left="10" w:hanging="10"/>
        <w:jc w:val="center"/>
        <w:rPr>
          <w:rFonts w:ascii="Arial" w:hAnsi="Arial" w:cs="Arial"/>
          <w:color w:val="000000"/>
        </w:rPr>
      </w:pPr>
      <w:r w:rsidRPr="00FD14D8">
        <w:rPr>
          <w:rFonts w:ascii="Arial" w:hAnsi="Arial" w:cs="Arial"/>
          <w:i/>
          <w:color w:val="000000"/>
        </w:rPr>
        <w:t>Таблица 4.</w:t>
      </w:r>
      <w:r>
        <w:rPr>
          <w:rFonts w:ascii="Arial" w:hAnsi="Arial" w:cs="Arial"/>
          <w:i/>
          <w:color w:val="000000"/>
        </w:rPr>
        <w:t>17</w:t>
      </w:r>
      <w:r w:rsidRPr="00FD14D8">
        <w:rPr>
          <w:rFonts w:ascii="Arial" w:hAnsi="Arial" w:cs="Arial"/>
          <w:i/>
          <w:color w:val="000000"/>
        </w:rPr>
        <w:t xml:space="preserve">. </w:t>
      </w:r>
      <w:r w:rsidRPr="00FD14D8">
        <w:rPr>
          <w:rFonts w:ascii="Arial" w:hAnsi="Arial" w:cs="Arial"/>
          <w:color w:val="000000"/>
        </w:rPr>
        <w:t>Допустимая интенсивность облучения</w:t>
      </w:r>
    </w:p>
    <w:tbl>
      <w:tblPr>
        <w:tblStyle w:val="a3"/>
        <w:tblW w:w="0" w:type="auto"/>
        <w:tblLook w:val="00BF"/>
      </w:tblPr>
      <w:tblGrid>
        <w:gridCol w:w="3794"/>
        <w:gridCol w:w="2493"/>
        <w:gridCol w:w="3035"/>
      </w:tblGrid>
      <w:tr w:rsidR="000525C8" w:rsidRPr="00FD14D8" w:rsidTr="00115B03">
        <w:tc>
          <w:tcPr>
            <w:tcW w:w="3794" w:type="dxa"/>
          </w:tcPr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Источник излучения</w:t>
            </w:r>
          </w:p>
        </w:tc>
        <w:tc>
          <w:tcPr>
            <w:tcW w:w="2493" w:type="dxa"/>
          </w:tcPr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Облучаемая поверхность тела человека</w:t>
            </w:r>
            <w:proofErr w:type="gramStart"/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 xml:space="preserve"> ,</w:t>
            </w:r>
            <w:proofErr w:type="gramEnd"/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35" w:type="dxa"/>
          </w:tcPr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Интенсивность теплового излучения. Вт/м</w:t>
            </w:r>
            <w:proofErr w:type="gramStart"/>
            <w:r w:rsidRPr="00FD14D8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0525C8" w:rsidRPr="00FD14D8" w:rsidTr="00115B03">
        <w:tc>
          <w:tcPr>
            <w:tcW w:w="3794" w:type="dxa"/>
          </w:tcPr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Нагретые поверхности технологического оборудования, осветительных приборов, инсоляции</w:t>
            </w:r>
          </w:p>
        </w:tc>
        <w:tc>
          <w:tcPr>
            <w:tcW w:w="2493" w:type="dxa"/>
          </w:tcPr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50 и более</w:t>
            </w:r>
          </w:p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25-50</w:t>
            </w:r>
          </w:p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Не более 25</w:t>
            </w:r>
          </w:p>
        </w:tc>
        <w:tc>
          <w:tcPr>
            <w:tcW w:w="3035" w:type="dxa"/>
          </w:tcPr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</w:tr>
      <w:tr w:rsidR="000525C8" w:rsidRPr="00FD14D8" w:rsidTr="00115B03">
        <w:tc>
          <w:tcPr>
            <w:tcW w:w="3794" w:type="dxa"/>
          </w:tcPr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 xml:space="preserve">Открытые источники (нагретый металл, стекло, открытое пламя и </w:t>
            </w:r>
            <w:proofErr w:type="spellStart"/>
            <w:proofErr w:type="gramStart"/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др</w:t>
            </w:r>
            <w:proofErr w:type="spellEnd"/>
            <w:proofErr w:type="gramEnd"/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493" w:type="dxa"/>
          </w:tcPr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Не более 25</w:t>
            </w:r>
          </w:p>
        </w:tc>
        <w:tc>
          <w:tcPr>
            <w:tcW w:w="3035" w:type="dxa"/>
          </w:tcPr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</w:tr>
    </w:tbl>
    <w:p w:rsidR="000525C8" w:rsidRPr="00C134AC" w:rsidRDefault="000525C8" w:rsidP="000525C8">
      <w:pPr>
        <w:jc w:val="center"/>
        <w:rPr>
          <w:b/>
          <w:i/>
        </w:rPr>
      </w:pPr>
    </w:p>
    <w:p w:rsidR="000525C8" w:rsidRDefault="000525C8" w:rsidP="000525C8">
      <w:pPr>
        <w:rPr>
          <w:rFonts w:ascii="Arial" w:hAnsi="Arial" w:cs="Arial"/>
          <w:b/>
          <w:color w:val="000000"/>
        </w:rPr>
      </w:pPr>
      <w:r w:rsidRPr="00A233BB">
        <w:rPr>
          <w:rFonts w:ascii="Arial" w:hAnsi="Arial" w:cs="Arial"/>
          <w:b/>
          <w:color w:val="000000"/>
        </w:rPr>
        <w:t xml:space="preserve">Обеспечение </w:t>
      </w:r>
      <w:proofErr w:type="spellStart"/>
      <w:r w:rsidRPr="00A233BB">
        <w:rPr>
          <w:rFonts w:ascii="Arial" w:hAnsi="Arial" w:cs="Arial"/>
          <w:b/>
          <w:color w:val="000000"/>
        </w:rPr>
        <w:t>электробезопасности</w:t>
      </w:r>
      <w:proofErr w:type="spellEnd"/>
      <w:r w:rsidRPr="00A233BB">
        <w:rPr>
          <w:rFonts w:ascii="Arial" w:hAnsi="Arial" w:cs="Arial"/>
          <w:b/>
          <w:color w:val="000000"/>
        </w:rPr>
        <w:t xml:space="preserve"> персонала</w:t>
      </w:r>
    </w:p>
    <w:p w:rsidR="000525C8" w:rsidRDefault="000525C8" w:rsidP="000525C8">
      <w:pPr>
        <w:rPr>
          <w:rFonts w:ascii="Arial" w:hAnsi="Arial" w:cs="Arial"/>
          <w:b/>
          <w:color w:val="000000"/>
        </w:rPr>
      </w:pPr>
    </w:p>
    <w:p w:rsidR="000525C8" w:rsidRPr="00A233BB" w:rsidRDefault="000525C8" w:rsidP="000525C8">
      <w:pPr>
        <w:pStyle w:val="3"/>
        <w:shd w:val="clear" w:color="auto" w:fill="FFFFFF"/>
        <w:spacing w:before="120" w:line="360" w:lineRule="auto"/>
        <w:ind w:right="11" w:firstLine="197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napToGrid/>
          <w:sz w:val="24"/>
          <w:szCs w:val="24"/>
        </w:rPr>
        <w:drawing>
          <wp:inline distT="0" distB="0" distL="0" distR="0">
            <wp:extent cx="3351193" cy="1993900"/>
            <wp:effectExtent l="19050" t="0" r="1607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193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5C8" w:rsidRPr="00FE2C46" w:rsidRDefault="000525C8" w:rsidP="000525C8">
      <w:pPr>
        <w:pStyle w:val="3"/>
        <w:shd w:val="clear" w:color="auto" w:fill="FFFFFF"/>
        <w:spacing w:before="120" w:line="360" w:lineRule="auto"/>
        <w:ind w:right="11"/>
        <w:jc w:val="center"/>
        <w:rPr>
          <w:rFonts w:ascii="Arial" w:hAnsi="Arial" w:cs="Arial"/>
          <w:color w:val="000000"/>
          <w:sz w:val="22"/>
          <w:szCs w:val="22"/>
        </w:rPr>
      </w:pPr>
      <w:r w:rsidRPr="00FE2C46">
        <w:rPr>
          <w:rFonts w:ascii="Arial" w:hAnsi="Arial" w:cs="Arial"/>
          <w:i/>
          <w:sz w:val="22"/>
          <w:szCs w:val="22"/>
        </w:rPr>
        <w:t>Рис.</w:t>
      </w:r>
      <w:r>
        <w:rPr>
          <w:rFonts w:ascii="Arial" w:hAnsi="Arial" w:cs="Arial"/>
          <w:i/>
          <w:sz w:val="22"/>
          <w:szCs w:val="22"/>
        </w:rPr>
        <w:t>4.25</w:t>
      </w:r>
      <w:r w:rsidRPr="00FE2C46">
        <w:rPr>
          <w:rFonts w:ascii="Arial" w:hAnsi="Arial" w:cs="Arial"/>
          <w:sz w:val="22"/>
          <w:szCs w:val="22"/>
        </w:rPr>
        <w:t>. Плакаты и знаки безопасности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982"/>
        <w:gridCol w:w="19"/>
        <w:gridCol w:w="4570"/>
      </w:tblGrid>
      <w:tr w:rsidR="000525C8" w:rsidRPr="00A233BB" w:rsidTr="00115B03">
        <w:tc>
          <w:tcPr>
            <w:tcW w:w="5338" w:type="dxa"/>
            <w:gridSpan w:val="2"/>
          </w:tcPr>
          <w:p w:rsidR="000525C8" w:rsidRPr="00A233BB" w:rsidRDefault="000525C8" w:rsidP="00115B03">
            <w:pPr>
              <w:pStyle w:val="3"/>
              <w:spacing w:before="120" w:line="360" w:lineRule="auto"/>
              <w:ind w:right="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napToGrid/>
                <w:sz w:val="24"/>
                <w:szCs w:val="24"/>
              </w:rPr>
              <w:drawing>
                <wp:inline distT="0" distB="0" distL="0" distR="0">
                  <wp:extent cx="2831101" cy="1968500"/>
                  <wp:effectExtent l="19050" t="0" r="7349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lum bright="-16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101" cy="196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0525C8" w:rsidRDefault="000525C8" w:rsidP="00115B03">
            <w:pPr>
              <w:pStyle w:val="3"/>
              <w:shd w:val="clear" w:color="auto" w:fill="FFFFFF"/>
              <w:spacing w:before="120" w:line="360" w:lineRule="auto"/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</w:p>
          <w:p w:rsidR="000525C8" w:rsidRDefault="000525C8" w:rsidP="00115B03">
            <w:pPr>
              <w:pStyle w:val="3"/>
              <w:shd w:val="clear" w:color="auto" w:fill="FFFFFF"/>
              <w:spacing w:before="120" w:line="360" w:lineRule="auto"/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</w:p>
          <w:p w:rsidR="000525C8" w:rsidRPr="00A233BB" w:rsidRDefault="000525C8" w:rsidP="00115B03">
            <w:pPr>
              <w:pStyle w:val="3"/>
              <w:shd w:val="clear" w:color="auto" w:fill="FFFFFF"/>
              <w:spacing w:before="120" w:line="360" w:lineRule="auto"/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color w:val="000000"/>
              </w:rPr>
              <w:t>Рис. 4.26</w:t>
            </w:r>
            <w:r w:rsidRPr="00FE2C46">
              <w:rPr>
                <w:rFonts w:ascii="Arial" w:hAnsi="Arial" w:cs="Arial"/>
                <w:b/>
                <w:color w:val="000000"/>
              </w:rPr>
              <w:t xml:space="preserve">. </w:t>
            </w:r>
            <w:r w:rsidRPr="00FE2C46">
              <w:rPr>
                <w:rFonts w:ascii="Arial" w:hAnsi="Arial" w:cs="Arial"/>
                <w:color w:val="000000"/>
              </w:rPr>
              <w:t xml:space="preserve">Схема работы защитного </w:t>
            </w:r>
            <w:r>
              <w:rPr>
                <w:rFonts w:ascii="Arial" w:hAnsi="Arial" w:cs="Arial"/>
                <w:color w:val="000000"/>
              </w:rPr>
              <w:br/>
            </w:r>
            <w:r w:rsidRPr="00FE2C46">
              <w:rPr>
                <w:rFonts w:ascii="Arial" w:hAnsi="Arial" w:cs="Arial"/>
                <w:color w:val="000000"/>
              </w:rPr>
              <w:t>заземления:</w:t>
            </w:r>
          </w:p>
          <w:p w:rsidR="000525C8" w:rsidRPr="00A233BB" w:rsidRDefault="000525C8" w:rsidP="00115B03">
            <w:pPr>
              <w:pStyle w:val="3"/>
              <w:shd w:val="clear" w:color="auto" w:fill="FFFFFF"/>
              <w:spacing w:line="360" w:lineRule="auto"/>
              <w:ind w:left="47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2C46">
              <w:rPr>
                <w:rFonts w:ascii="Arial" w:hAnsi="Arial" w:cs="Arial"/>
                <w:i/>
                <w:color w:val="000000"/>
                <w:lang w:val="en-US"/>
              </w:rPr>
              <w:t>R</w:t>
            </w:r>
            <w:r w:rsidRPr="00FE2C46">
              <w:rPr>
                <w:rFonts w:ascii="Arial" w:hAnsi="Arial" w:cs="Arial"/>
                <w:i/>
                <w:color w:val="000000"/>
                <w:vertAlign w:val="subscript"/>
              </w:rPr>
              <w:t>из</w:t>
            </w:r>
            <w:r w:rsidRPr="00FE2C46">
              <w:rPr>
                <w:rFonts w:ascii="Arial" w:hAnsi="Arial" w:cs="Arial"/>
                <w:color w:val="000000"/>
              </w:rPr>
              <w:t xml:space="preserve"> — сопротивление изоляции каждой из фаз относительно земли</w:t>
            </w:r>
          </w:p>
        </w:tc>
      </w:tr>
      <w:tr w:rsidR="000525C8" w:rsidRPr="00FE2C46" w:rsidTr="00115B03">
        <w:tc>
          <w:tcPr>
            <w:tcW w:w="5306" w:type="dxa"/>
          </w:tcPr>
          <w:p w:rsidR="000525C8" w:rsidRPr="00A233BB" w:rsidRDefault="000525C8" w:rsidP="00115B03">
            <w:pPr>
              <w:pStyle w:val="3"/>
              <w:spacing w:before="120" w:line="360" w:lineRule="auto"/>
              <w:ind w:right="1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napToGrid/>
                <w:sz w:val="24"/>
                <w:szCs w:val="24"/>
              </w:rPr>
              <w:lastRenderedPageBreak/>
              <w:drawing>
                <wp:inline distT="0" distB="0" distL="0" distR="0">
                  <wp:extent cx="2774950" cy="1890994"/>
                  <wp:effectExtent l="19050" t="0" r="635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lum bright="-16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890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5" w:type="dxa"/>
            <w:gridSpan w:val="2"/>
          </w:tcPr>
          <w:p w:rsidR="000525C8" w:rsidRDefault="000525C8" w:rsidP="00115B03">
            <w:pPr>
              <w:pStyle w:val="3"/>
              <w:shd w:val="clear" w:color="auto" w:fill="FFFFFF"/>
              <w:spacing w:line="360" w:lineRule="auto"/>
              <w:ind w:left="26"/>
              <w:rPr>
                <w:rFonts w:ascii="Arial" w:hAnsi="Arial" w:cs="Arial"/>
                <w:i/>
                <w:color w:val="000000"/>
              </w:rPr>
            </w:pPr>
          </w:p>
          <w:p w:rsidR="000525C8" w:rsidRDefault="000525C8" w:rsidP="00115B03">
            <w:pPr>
              <w:pStyle w:val="3"/>
              <w:shd w:val="clear" w:color="auto" w:fill="FFFFFF"/>
              <w:spacing w:line="360" w:lineRule="auto"/>
              <w:ind w:left="26"/>
              <w:rPr>
                <w:rFonts w:ascii="Arial" w:hAnsi="Arial" w:cs="Arial"/>
                <w:i/>
                <w:color w:val="000000"/>
              </w:rPr>
            </w:pPr>
          </w:p>
          <w:p w:rsidR="000525C8" w:rsidRDefault="000525C8" w:rsidP="00115B03">
            <w:pPr>
              <w:pStyle w:val="3"/>
              <w:shd w:val="clear" w:color="auto" w:fill="FFFFFF"/>
              <w:spacing w:line="360" w:lineRule="auto"/>
              <w:ind w:left="26"/>
              <w:rPr>
                <w:rFonts w:ascii="Arial" w:hAnsi="Arial" w:cs="Arial"/>
                <w:i/>
                <w:color w:val="000000"/>
              </w:rPr>
            </w:pP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26"/>
              <w:rPr>
                <w:rFonts w:ascii="Arial" w:hAnsi="Arial" w:cs="Arial"/>
                <w:i/>
              </w:rPr>
            </w:pPr>
            <w:r w:rsidRPr="00FE2C46">
              <w:rPr>
                <w:rFonts w:ascii="Arial" w:hAnsi="Arial" w:cs="Arial"/>
                <w:i/>
                <w:color w:val="000000"/>
              </w:rPr>
              <w:t>Рис</w:t>
            </w:r>
            <w:r>
              <w:rPr>
                <w:rFonts w:ascii="Arial" w:hAnsi="Arial" w:cs="Arial"/>
                <w:i/>
                <w:color w:val="000000"/>
              </w:rPr>
              <w:t>.4.27</w:t>
            </w:r>
            <w:r w:rsidRPr="00FE2C46">
              <w:rPr>
                <w:rFonts w:ascii="Arial" w:hAnsi="Arial" w:cs="Arial"/>
                <w:i/>
                <w:color w:val="000000"/>
              </w:rPr>
              <w:t xml:space="preserve">. </w:t>
            </w:r>
            <w:r w:rsidRPr="00FE2C46">
              <w:rPr>
                <w:rFonts w:ascii="Arial" w:hAnsi="Arial" w:cs="Arial"/>
                <w:color w:val="000000"/>
              </w:rPr>
              <w:t>Схема выносного заземления: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612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color w:val="000000"/>
              </w:rPr>
              <w:t xml:space="preserve">1 </w:t>
            </w:r>
            <w:r w:rsidRPr="00FE2C46">
              <w:rPr>
                <w:rFonts w:ascii="Arial" w:hAnsi="Arial" w:cs="Arial"/>
                <w:i/>
                <w:color w:val="000000"/>
              </w:rPr>
              <w:t xml:space="preserve">— </w:t>
            </w:r>
            <w:proofErr w:type="spellStart"/>
            <w:r w:rsidRPr="00FE2C46">
              <w:rPr>
                <w:rFonts w:ascii="Arial" w:hAnsi="Arial" w:cs="Arial"/>
                <w:color w:val="000000"/>
              </w:rPr>
              <w:t>заземлители</w:t>
            </w:r>
            <w:proofErr w:type="spellEnd"/>
            <w:r w:rsidRPr="00FE2C46">
              <w:rPr>
                <w:rFonts w:ascii="Arial" w:hAnsi="Arial" w:cs="Arial"/>
                <w:color w:val="000000"/>
              </w:rPr>
              <w:t xml:space="preserve">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612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color w:val="000000"/>
              </w:rPr>
              <w:t xml:space="preserve">2 — заземляющие проводники; 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612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color w:val="000000"/>
              </w:rPr>
              <w:t xml:space="preserve">3 — заземляемое оборудование;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612"/>
              <w:rPr>
                <w:rFonts w:ascii="Arial" w:hAnsi="Arial" w:cs="Arial"/>
                <w:sz w:val="24"/>
                <w:szCs w:val="24"/>
              </w:rPr>
            </w:pPr>
            <w:r w:rsidRPr="00FE2C46">
              <w:rPr>
                <w:rFonts w:ascii="Arial" w:hAnsi="Arial" w:cs="Arial"/>
                <w:color w:val="000000"/>
              </w:rPr>
              <w:t>4 — производственные здания</w:t>
            </w:r>
          </w:p>
        </w:tc>
      </w:tr>
    </w:tbl>
    <w:p w:rsidR="000525C8" w:rsidRDefault="000525C8" w:rsidP="000525C8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645"/>
        <w:gridCol w:w="3926"/>
      </w:tblGrid>
      <w:tr w:rsidR="000525C8" w:rsidRPr="00A233BB" w:rsidTr="00115B03">
        <w:tc>
          <w:tcPr>
            <w:tcW w:w="0" w:type="auto"/>
          </w:tcPr>
          <w:p w:rsidR="000525C8" w:rsidRPr="00A233BB" w:rsidRDefault="000525C8" w:rsidP="00115B03">
            <w:pPr>
              <w:pStyle w:val="3"/>
              <w:spacing w:before="120" w:line="360" w:lineRule="auto"/>
              <w:ind w:right="1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napToGrid/>
                <w:sz w:val="24"/>
                <w:szCs w:val="24"/>
              </w:rPr>
              <w:drawing>
                <wp:inline distT="0" distB="0" distL="0" distR="0">
                  <wp:extent cx="3181350" cy="1680039"/>
                  <wp:effectExtent l="1905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lum bright="-16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680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0525C8" w:rsidRPr="00A233BB" w:rsidRDefault="000525C8" w:rsidP="00115B03">
            <w:pPr>
              <w:pStyle w:val="3"/>
              <w:spacing w:before="120" w:line="360" w:lineRule="auto"/>
              <w:ind w:right="1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792" w:hanging="776"/>
              <w:rPr>
                <w:rFonts w:ascii="Arial" w:hAnsi="Arial" w:cs="Arial"/>
              </w:rPr>
            </w:pPr>
            <w:r w:rsidRPr="00FE2C46">
              <w:rPr>
                <w:rFonts w:ascii="Arial" w:hAnsi="Arial" w:cs="Arial"/>
                <w:i/>
                <w:color w:val="000000"/>
              </w:rPr>
              <w:t xml:space="preserve">Рис. </w:t>
            </w:r>
            <w:r>
              <w:rPr>
                <w:rFonts w:ascii="Arial" w:hAnsi="Arial" w:cs="Arial"/>
                <w:i/>
                <w:color w:val="000000"/>
              </w:rPr>
              <w:t>4.28</w:t>
            </w:r>
            <w:r w:rsidRPr="00FE2C46">
              <w:rPr>
                <w:rFonts w:ascii="Arial" w:hAnsi="Arial" w:cs="Arial"/>
                <w:i/>
                <w:color w:val="000000"/>
              </w:rPr>
              <w:t>.</w:t>
            </w:r>
            <w:r w:rsidRPr="00FE2C46">
              <w:rPr>
                <w:rFonts w:ascii="Arial" w:hAnsi="Arial" w:cs="Arial"/>
                <w:color w:val="000000"/>
              </w:rPr>
              <w:t xml:space="preserve"> Схема контурного заземления: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850" w:hanging="114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color w:val="000000"/>
              </w:rPr>
              <w:t xml:space="preserve">1 — </w:t>
            </w:r>
            <w:proofErr w:type="spellStart"/>
            <w:r w:rsidRPr="00FE2C46">
              <w:rPr>
                <w:rFonts w:ascii="Arial" w:hAnsi="Arial" w:cs="Arial"/>
                <w:color w:val="000000"/>
              </w:rPr>
              <w:t>заземлители</w:t>
            </w:r>
            <w:proofErr w:type="spellEnd"/>
            <w:r w:rsidRPr="00FE2C46">
              <w:rPr>
                <w:rFonts w:ascii="Arial" w:hAnsi="Arial" w:cs="Arial"/>
                <w:color w:val="000000"/>
              </w:rPr>
              <w:t xml:space="preserve">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850" w:hanging="114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color w:val="000000"/>
              </w:rPr>
              <w:t xml:space="preserve">2 — заземляющие проводники;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850" w:hanging="114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color w:val="000000"/>
              </w:rPr>
              <w:t xml:space="preserve">3 — заземляемое оборудование; </w:t>
            </w:r>
          </w:p>
          <w:p w:rsidR="000525C8" w:rsidRPr="00A233BB" w:rsidRDefault="000525C8" w:rsidP="00115B03">
            <w:pPr>
              <w:pStyle w:val="3"/>
              <w:shd w:val="clear" w:color="auto" w:fill="FFFFFF"/>
              <w:spacing w:line="360" w:lineRule="auto"/>
              <w:ind w:left="850" w:hanging="114"/>
              <w:rPr>
                <w:rFonts w:ascii="Arial" w:hAnsi="Arial" w:cs="Arial"/>
                <w:sz w:val="24"/>
                <w:szCs w:val="24"/>
              </w:rPr>
            </w:pPr>
            <w:r w:rsidRPr="00FE2C46">
              <w:rPr>
                <w:rFonts w:ascii="Arial" w:hAnsi="Arial" w:cs="Arial"/>
                <w:color w:val="000000"/>
              </w:rPr>
              <w:t>4 — производственное здание</w:t>
            </w:r>
          </w:p>
        </w:tc>
      </w:tr>
      <w:tr w:rsidR="000525C8" w:rsidRPr="00A233BB" w:rsidTr="00115B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645" w:type="dxa"/>
            <w:tcBorders>
              <w:top w:val="nil"/>
              <w:left w:val="nil"/>
              <w:bottom w:val="nil"/>
              <w:right w:val="nil"/>
            </w:tcBorders>
          </w:tcPr>
          <w:p w:rsidR="000525C8" w:rsidRPr="00A233BB" w:rsidRDefault="000525C8" w:rsidP="00115B03">
            <w:pPr>
              <w:pStyle w:val="3"/>
              <w:spacing w:before="120" w:line="360" w:lineRule="auto"/>
              <w:ind w:right="29"/>
              <w:jc w:val="both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napToGrid/>
                <w:sz w:val="24"/>
                <w:szCs w:val="24"/>
              </w:rPr>
              <w:drawing>
                <wp:inline distT="0" distB="0" distL="0" distR="0">
                  <wp:extent cx="3409950" cy="2096577"/>
                  <wp:effectExtent l="19050" t="0" r="0" b="0"/>
                  <wp:docPr id="102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lum bright="-16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096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nil"/>
            </w:tcBorders>
          </w:tcPr>
          <w:p w:rsidR="000525C8" w:rsidRPr="00A233BB" w:rsidRDefault="000525C8" w:rsidP="00115B03">
            <w:pPr>
              <w:pStyle w:val="3"/>
              <w:shd w:val="clear" w:color="auto" w:fill="FFFFFF"/>
              <w:spacing w:before="120" w:line="360" w:lineRule="auto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525C8" w:rsidRDefault="000525C8" w:rsidP="00115B03">
            <w:pPr>
              <w:pStyle w:val="3"/>
              <w:shd w:val="clear" w:color="auto" w:fill="FFFFFF"/>
              <w:spacing w:before="120" w:line="360" w:lineRule="auto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525C8" w:rsidRPr="00A233BB" w:rsidRDefault="000525C8" w:rsidP="00115B03">
            <w:pPr>
              <w:pStyle w:val="3"/>
              <w:shd w:val="clear" w:color="auto" w:fill="FFFFFF"/>
              <w:spacing w:before="120" w:line="360" w:lineRule="auto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38"/>
              <w:jc w:val="center"/>
              <w:rPr>
                <w:rFonts w:ascii="Arial" w:hAnsi="Arial" w:cs="Arial"/>
              </w:rPr>
            </w:pPr>
            <w:r w:rsidRPr="00FE2C46">
              <w:rPr>
                <w:rFonts w:ascii="Arial" w:hAnsi="Arial" w:cs="Arial"/>
                <w:i/>
                <w:color w:val="000000"/>
              </w:rPr>
              <w:t xml:space="preserve">Рис. </w:t>
            </w:r>
            <w:r>
              <w:rPr>
                <w:rFonts w:ascii="Arial" w:hAnsi="Arial" w:cs="Arial"/>
                <w:i/>
                <w:color w:val="000000"/>
              </w:rPr>
              <w:t>4.29</w:t>
            </w:r>
            <w:r w:rsidRPr="00FE2C46">
              <w:rPr>
                <w:rFonts w:ascii="Arial" w:hAnsi="Arial" w:cs="Arial"/>
                <w:color w:val="000000"/>
              </w:rPr>
              <w:t xml:space="preserve">. Схема работы </w:t>
            </w:r>
            <w:proofErr w:type="spellStart"/>
            <w:r w:rsidRPr="00FE2C46">
              <w:rPr>
                <w:rFonts w:ascii="Arial" w:hAnsi="Arial" w:cs="Arial"/>
                <w:color w:val="000000"/>
              </w:rPr>
              <w:t>зануления</w:t>
            </w:r>
            <w:proofErr w:type="spellEnd"/>
            <w:r w:rsidRPr="00FE2C46">
              <w:rPr>
                <w:rFonts w:ascii="Arial" w:hAnsi="Arial" w:cs="Arial"/>
                <w:color w:val="000000"/>
              </w:rPr>
              <w:t>: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475" w:hanging="475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color w:val="000000"/>
              </w:rPr>
              <w:t xml:space="preserve">1 - нулевой защитный проводник;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475" w:hanging="475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color w:val="000000"/>
              </w:rPr>
              <w:t xml:space="preserve">2 - </w:t>
            </w:r>
            <w:proofErr w:type="spellStart"/>
            <w:r w:rsidRPr="00FE2C46">
              <w:rPr>
                <w:rFonts w:ascii="Arial" w:hAnsi="Arial" w:cs="Arial"/>
                <w:color w:val="000000"/>
              </w:rPr>
              <w:t>срабатываемый</w:t>
            </w:r>
            <w:proofErr w:type="spellEnd"/>
            <w:r w:rsidRPr="00FE2C46">
              <w:rPr>
                <w:rFonts w:ascii="Arial" w:hAnsi="Arial" w:cs="Arial"/>
                <w:color w:val="000000"/>
              </w:rPr>
              <w:t xml:space="preserve"> элемент защиты; </w:t>
            </w:r>
          </w:p>
          <w:p w:rsidR="000525C8" w:rsidRPr="00A233BB" w:rsidRDefault="000525C8" w:rsidP="00115B03">
            <w:pPr>
              <w:pStyle w:val="3"/>
              <w:shd w:val="clear" w:color="auto" w:fill="FFFFFF"/>
              <w:spacing w:line="360" w:lineRule="auto"/>
              <w:ind w:left="432" w:hanging="432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FE2C46">
              <w:rPr>
                <w:rFonts w:ascii="Arial" w:hAnsi="Arial" w:cs="Arial"/>
                <w:color w:val="000000"/>
              </w:rPr>
              <w:t>3 - повторное заземление нулевого провода</w:t>
            </w:r>
          </w:p>
        </w:tc>
      </w:tr>
      <w:tr w:rsidR="000525C8" w:rsidRPr="00A233BB" w:rsidTr="00115B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645" w:type="dxa"/>
            <w:tcBorders>
              <w:top w:val="nil"/>
              <w:left w:val="nil"/>
              <w:bottom w:val="nil"/>
              <w:right w:val="nil"/>
            </w:tcBorders>
          </w:tcPr>
          <w:p w:rsidR="000525C8" w:rsidRPr="00A233BB" w:rsidRDefault="000525C8" w:rsidP="00115B03">
            <w:pPr>
              <w:pStyle w:val="3"/>
              <w:spacing w:before="120" w:line="360" w:lineRule="auto"/>
              <w:ind w:right="2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napToGrid/>
                <w:sz w:val="24"/>
                <w:szCs w:val="24"/>
              </w:rPr>
              <w:drawing>
                <wp:inline distT="0" distB="0" distL="0" distR="0">
                  <wp:extent cx="3314700" cy="2260600"/>
                  <wp:effectExtent l="1905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lum bright="-16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26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nil"/>
            </w:tcBorders>
          </w:tcPr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101" w:firstLine="151"/>
              <w:rPr>
                <w:rFonts w:ascii="Arial" w:hAnsi="Arial" w:cs="Arial"/>
              </w:rPr>
            </w:pPr>
            <w:r w:rsidRPr="00FE2C46">
              <w:rPr>
                <w:rFonts w:ascii="Arial" w:hAnsi="Arial" w:cs="Arial"/>
                <w:i/>
                <w:color w:val="000000"/>
              </w:rPr>
              <w:t xml:space="preserve">Рис. </w:t>
            </w:r>
            <w:r>
              <w:rPr>
                <w:rFonts w:ascii="Arial" w:hAnsi="Arial" w:cs="Arial"/>
                <w:i/>
                <w:color w:val="000000"/>
              </w:rPr>
              <w:t>4.30</w:t>
            </w:r>
            <w:r w:rsidRPr="00FE2C46">
              <w:rPr>
                <w:rFonts w:ascii="Arial" w:hAnsi="Arial" w:cs="Arial"/>
                <w:i/>
                <w:color w:val="000000"/>
              </w:rPr>
              <w:t>.</w:t>
            </w:r>
            <w:r w:rsidRPr="00FE2C46">
              <w:rPr>
                <w:rFonts w:ascii="Arial" w:hAnsi="Arial" w:cs="Arial"/>
                <w:color w:val="000000"/>
              </w:rPr>
              <w:t xml:space="preserve"> Схема защитного отключения: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firstLine="151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i/>
                <w:color w:val="000000"/>
              </w:rPr>
              <w:t>1</w:t>
            </w:r>
            <w:r w:rsidRPr="00FE2C46">
              <w:rPr>
                <w:rFonts w:ascii="Arial" w:hAnsi="Arial" w:cs="Arial"/>
                <w:color w:val="000000"/>
              </w:rPr>
              <w:t xml:space="preserve"> - корпус электроустановки;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firstLine="151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i/>
                <w:color w:val="000000"/>
              </w:rPr>
              <w:t>2</w:t>
            </w:r>
            <w:r w:rsidRPr="00FE2C46">
              <w:rPr>
                <w:rFonts w:ascii="Arial" w:hAnsi="Arial" w:cs="Arial"/>
                <w:color w:val="000000"/>
              </w:rPr>
              <w:t xml:space="preserve"> - автоматический выключатель;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firstLine="151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i/>
                <w:color w:val="000000"/>
              </w:rPr>
              <w:t>3</w:t>
            </w:r>
            <w:r w:rsidRPr="00FE2C46">
              <w:rPr>
                <w:rFonts w:ascii="Arial" w:hAnsi="Arial" w:cs="Arial"/>
                <w:color w:val="000000"/>
              </w:rPr>
              <w:t xml:space="preserve"> - отключающая катушка;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firstLine="151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i/>
                <w:color w:val="000000"/>
              </w:rPr>
              <w:t>4</w:t>
            </w:r>
            <w:r w:rsidRPr="00FE2C46">
              <w:rPr>
                <w:rFonts w:ascii="Arial" w:hAnsi="Arial" w:cs="Arial"/>
                <w:color w:val="000000"/>
              </w:rPr>
              <w:t xml:space="preserve"> - сердечник катушки;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firstLine="151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i/>
                <w:color w:val="000000"/>
              </w:rPr>
              <w:t>5</w:t>
            </w:r>
            <w:r w:rsidRPr="00FE2C46">
              <w:rPr>
                <w:rFonts w:ascii="Arial" w:hAnsi="Arial" w:cs="Arial"/>
                <w:color w:val="000000"/>
              </w:rPr>
              <w:t xml:space="preserve"> - реле максимального напряжения;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right="-195" w:firstLine="151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i/>
                <w:color w:val="000000"/>
                <w:lang w:val="en-US"/>
              </w:rPr>
              <w:t>R</w:t>
            </w:r>
            <w:proofErr w:type="spellStart"/>
            <w:r w:rsidRPr="00FE2C46">
              <w:rPr>
                <w:rFonts w:ascii="Arial" w:hAnsi="Arial" w:cs="Arial"/>
                <w:i/>
                <w:color w:val="000000"/>
                <w:vertAlign w:val="subscript"/>
              </w:rPr>
              <w:t>з</w:t>
            </w:r>
            <w:proofErr w:type="spellEnd"/>
            <w:r w:rsidRPr="00FE2C46">
              <w:rPr>
                <w:rFonts w:ascii="Arial" w:hAnsi="Arial" w:cs="Arial"/>
                <w:color w:val="000000"/>
              </w:rPr>
              <w:t xml:space="preserve"> - сопротивление защитного заземления;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firstLine="151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color w:val="000000"/>
              </w:rPr>
              <w:t xml:space="preserve"> /</w:t>
            </w:r>
            <w:proofErr w:type="spellStart"/>
            <w:r w:rsidRPr="00FE2C46">
              <w:rPr>
                <w:rFonts w:ascii="Arial" w:hAnsi="Arial" w:cs="Arial"/>
                <w:i/>
                <w:color w:val="000000"/>
                <w:vertAlign w:val="subscript"/>
              </w:rPr>
              <w:t>з</w:t>
            </w:r>
            <w:proofErr w:type="spellEnd"/>
            <w:r w:rsidRPr="00FE2C46">
              <w:rPr>
                <w:rFonts w:ascii="Arial" w:hAnsi="Arial" w:cs="Arial"/>
                <w:color w:val="000000"/>
              </w:rPr>
              <w:t xml:space="preserve"> - ток замыкания;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firstLine="151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smallCaps/>
                <w:color w:val="000000"/>
              </w:rPr>
              <w:t xml:space="preserve"> /</w:t>
            </w:r>
            <w:proofErr w:type="spellStart"/>
            <w:proofErr w:type="gramStart"/>
            <w:r w:rsidRPr="00FE2C46">
              <w:rPr>
                <w:rFonts w:ascii="Arial" w:hAnsi="Arial" w:cs="Arial"/>
                <w:i/>
                <w:color w:val="000000"/>
                <w:vertAlign w:val="subscript"/>
              </w:rPr>
              <w:t>р</w:t>
            </w:r>
            <w:proofErr w:type="spellEnd"/>
            <w:proofErr w:type="gramEnd"/>
            <w:r w:rsidRPr="00FE2C46">
              <w:rPr>
                <w:rFonts w:ascii="Arial" w:hAnsi="Arial" w:cs="Arial"/>
                <w:smallCaps/>
                <w:color w:val="000000"/>
              </w:rPr>
              <w:t xml:space="preserve"> </w:t>
            </w:r>
            <w:r w:rsidRPr="00FE2C46">
              <w:rPr>
                <w:rFonts w:ascii="Arial" w:hAnsi="Arial" w:cs="Arial"/>
                <w:color w:val="000000"/>
              </w:rPr>
              <w:t xml:space="preserve">- ток, протекающий через реле;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firstLine="151"/>
              <w:rPr>
                <w:rFonts w:ascii="Arial" w:hAnsi="Arial" w:cs="Arial"/>
              </w:rPr>
            </w:pPr>
            <w:r w:rsidRPr="00FE2C46">
              <w:rPr>
                <w:rFonts w:ascii="Arial" w:hAnsi="Arial" w:cs="Arial"/>
                <w:i/>
                <w:color w:val="000000"/>
                <w:lang w:val="en-US"/>
              </w:rPr>
              <w:t>R</w:t>
            </w:r>
            <w:r w:rsidRPr="00FE2C46">
              <w:rPr>
                <w:rFonts w:ascii="Arial" w:hAnsi="Arial" w:cs="Arial"/>
                <w:i/>
                <w:color w:val="000000"/>
                <w:vertAlign w:val="subscript"/>
              </w:rPr>
              <w:t>в</w:t>
            </w:r>
            <w:r w:rsidRPr="00FE2C46">
              <w:rPr>
                <w:rFonts w:ascii="Arial" w:hAnsi="Arial" w:cs="Arial"/>
                <w:color w:val="000000"/>
              </w:rPr>
              <w:t xml:space="preserve"> - сопротивление вспомогательного</w:t>
            </w:r>
          </w:p>
          <w:p w:rsidR="000525C8" w:rsidRPr="00A233BB" w:rsidRDefault="000525C8" w:rsidP="00115B03">
            <w:pPr>
              <w:pStyle w:val="3"/>
              <w:shd w:val="clear" w:color="auto" w:fill="FFFFFF"/>
              <w:spacing w:line="360" w:lineRule="auto"/>
              <w:ind w:left="461" w:right="24" w:hanging="2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2C46">
              <w:rPr>
                <w:rFonts w:ascii="Arial" w:hAnsi="Arial" w:cs="Arial"/>
                <w:color w:val="000000"/>
                <w:spacing w:val="-8"/>
              </w:rPr>
              <w:t xml:space="preserve">  заземления</w:t>
            </w:r>
          </w:p>
        </w:tc>
      </w:tr>
    </w:tbl>
    <w:p w:rsidR="000525C8" w:rsidRDefault="000525C8" w:rsidP="000525C8"/>
    <w:tbl>
      <w:tblPr>
        <w:tblStyle w:val="a3"/>
        <w:tblW w:w="99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6048"/>
        <w:gridCol w:w="3946"/>
      </w:tblGrid>
      <w:tr w:rsidR="000525C8" w:rsidRPr="00A233BB" w:rsidTr="00115B03">
        <w:tc>
          <w:tcPr>
            <w:tcW w:w="6048" w:type="dxa"/>
          </w:tcPr>
          <w:p w:rsidR="000525C8" w:rsidRPr="00A233BB" w:rsidRDefault="000525C8" w:rsidP="00115B03">
            <w:pPr>
              <w:pStyle w:val="3"/>
              <w:spacing w:before="120" w:line="360" w:lineRule="auto"/>
              <w:ind w:left="-180" w:right="-108" w:hanging="180"/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A73132">
              <w:rPr>
                <w:rFonts w:ascii="Arial" w:hAnsi="Arial" w:cs="Arial"/>
                <w:i/>
                <w:color w:val="000000"/>
              </w:rPr>
              <w:t>Таблица 4.19</w:t>
            </w:r>
            <w:r w:rsidRPr="00A233BB">
              <w:rPr>
                <w:rFonts w:ascii="Arial" w:hAnsi="Arial" w:cs="Arial"/>
                <w:i/>
                <w:color w:val="000000"/>
                <w:sz w:val="24"/>
                <w:szCs w:val="24"/>
              </w:rPr>
              <w:t xml:space="preserve">                                             </w:t>
            </w:r>
            <w:r>
              <w:rPr>
                <w:rFonts w:ascii="Arial" w:hAnsi="Arial" w:cs="Arial"/>
                <w:noProof/>
                <w:snapToGrid/>
                <w:sz w:val="24"/>
                <w:szCs w:val="24"/>
              </w:rPr>
              <w:drawing>
                <wp:inline distT="0" distB="0" distL="0" distR="0">
                  <wp:extent cx="4254500" cy="2946529"/>
                  <wp:effectExtent l="1905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lum bright="-20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8339" cy="2949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6" w:type="dxa"/>
          </w:tcPr>
          <w:p w:rsidR="000525C8" w:rsidRPr="00A233BB" w:rsidRDefault="000525C8" w:rsidP="00115B03">
            <w:pPr>
              <w:pStyle w:val="3"/>
              <w:spacing w:before="120" w:line="360" w:lineRule="auto"/>
              <w:ind w:right="1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napToGrid/>
                <w:sz w:val="24"/>
                <w:szCs w:val="24"/>
              </w:rPr>
              <w:drawing>
                <wp:inline distT="0" distB="0" distL="0" distR="0">
                  <wp:extent cx="1752600" cy="2260600"/>
                  <wp:effectExtent l="1905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26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5C8" w:rsidRPr="003D4B9D" w:rsidRDefault="000525C8" w:rsidP="00115B03">
            <w:pPr>
              <w:pStyle w:val="3"/>
              <w:shd w:val="clear" w:color="auto" w:fill="FFFFFF"/>
              <w:spacing w:line="360" w:lineRule="auto"/>
              <w:ind w:right="23" w:firstLine="794"/>
              <w:rPr>
                <w:rFonts w:ascii="Arial" w:hAnsi="Arial" w:cs="Arial"/>
                <w:color w:val="000000"/>
              </w:rPr>
            </w:pPr>
            <w:r w:rsidRPr="003D4B9D">
              <w:rPr>
                <w:rFonts w:ascii="Arial" w:hAnsi="Arial" w:cs="Arial"/>
                <w:i/>
                <w:color w:val="000000"/>
              </w:rPr>
              <w:t xml:space="preserve">а </w:t>
            </w:r>
            <w:r w:rsidRPr="003D4B9D">
              <w:rPr>
                <w:rFonts w:ascii="Arial" w:hAnsi="Arial" w:cs="Arial"/>
                <w:color w:val="000000"/>
              </w:rPr>
              <w:t xml:space="preserve">- изолирующая штанга, </w:t>
            </w:r>
          </w:p>
          <w:p w:rsidR="000525C8" w:rsidRPr="003D4B9D" w:rsidRDefault="000525C8" w:rsidP="00115B03">
            <w:pPr>
              <w:pStyle w:val="3"/>
              <w:shd w:val="clear" w:color="auto" w:fill="FFFFFF"/>
              <w:spacing w:line="360" w:lineRule="auto"/>
              <w:ind w:right="24" w:firstLine="794"/>
              <w:rPr>
                <w:rFonts w:ascii="Arial" w:hAnsi="Arial" w:cs="Arial"/>
                <w:color w:val="000000"/>
              </w:rPr>
            </w:pPr>
            <w:proofErr w:type="gramStart"/>
            <w:r w:rsidRPr="003D4B9D">
              <w:rPr>
                <w:rFonts w:ascii="Arial" w:hAnsi="Arial" w:cs="Arial"/>
                <w:i/>
                <w:color w:val="000000"/>
              </w:rPr>
              <w:t>б</w:t>
            </w:r>
            <w:proofErr w:type="gramEnd"/>
            <w:r w:rsidRPr="003D4B9D">
              <w:rPr>
                <w:rFonts w:ascii="Arial" w:hAnsi="Arial" w:cs="Arial"/>
                <w:i/>
                <w:color w:val="000000"/>
              </w:rPr>
              <w:t xml:space="preserve"> </w:t>
            </w:r>
            <w:r w:rsidRPr="003D4B9D">
              <w:rPr>
                <w:rFonts w:ascii="Arial" w:hAnsi="Arial" w:cs="Arial"/>
                <w:color w:val="000000"/>
              </w:rPr>
              <w:t xml:space="preserve">- изолирующие клещи, </w:t>
            </w:r>
          </w:p>
          <w:p w:rsidR="000525C8" w:rsidRPr="003D4B9D" w:rsidRDefault="000525C8" w:rsidP="00115B03">
            <w:pPr>
              <w:pStyle w:val="3"/>
              <w:shd w:val="clear" w:color="auto" w:fill="FFFFFF"/>
              <w:spacing w:line="360" w:lineRule="auto"/>
              <w:ind w:right="24" w:firstLine="794"/>
              <w:rPr>
                <w:rFonts w:ascii="Arial" w:hAnsi="Arial" w:cs="Arial"/>
                <w:color w:val="000000"/>
              </w:rPr>
            </w:pPr>
            <w:r w:rsidRPr="003D4B9D">
              <w:rPr>
                <w:rFonts w:ascii="Arial" w:hAnsi="Arial" w:cs="Arial"/>
                <w:i/>
                <w:color w:val="000000"/>
              </w:rPr>
              <w:t>в</w:t>
            </w:r>
            <w:r w:rsidRPr="003D4B9D">
              <w:rPr>
                <w:rFonts w:ascii="Arial" w:hAnsi="Arial" w:cs="Arial"/>
                <w:color w:val="000000"/>
              </w:rPr>
              <w:t xml:space="preserve"> - диэлектрические перчатки, </w:t>
            </w:r>
          </w:p>
          <w:p w:rsidR="000525C8" w:rsidRPr="003D4B9D" w:rsidRDefault="000525C8" w:rsidP="00115B03">
            <w:pPr>
              <w:pStyle w:val="3"/>
              <w:shd w:val="clear" w:color="auto" w:fill="FFFFFF"/>
              <w:spacing w:line="360" w:lineRule="auto"/>
              <w:ind w:right="24" w:firstLine="794"/>
              <w:rPr>
                <w:rFonts w:ascii="Arial" w:hAnsi="Arial" w:cs="Arial"/>
                <w:color w:val="000000"/>
              </w:rPr>
            </w:pPr>
            <w:proofErr w:type="gramStart"/>
            <w:r w:rsidRPr="003D4B9D">
              <w:rPr>
                <w:rFonts w:ascii="Arial" w:hAnsi="Arial" w:cs="Arial"/>
                <w:i/>
                <w:color w:val="000000"/>
              </w:rPr>
              <w:t>г</w:t>
            </w:r>
            <w:proofErr w:type="gramEnd"/>
            <w:r w:rsidRPr="003D4B9D">
              <w:rPr>
                <w:rFonts w:ascii="Arial" w:hAnsi="Arial" w:cs="Arial"/>
                <w:i/>
                <w:color w:val="000000"/>
              </w:rPr>
              <w:t xml:space="preserve"> </w:t>
            </w:r>
            <w:r w:rsidRPr="003D4B9D">
              <w:rPr>
                <w:rFonts w:ascii="Arial" w:hAnsi="Arial" w:cs="Arial"/>
                <w:color w:val="000000"/>
              </w:rPr>
              <w:t xml:space="preserve">- диэлектрические боты, </w:t>
            </w:r>
          </w:p>
          <w:p w:rsidR="000525C8" w:rsidRPr="003D4B9D" w:rsidRDefault="000525C8" w:rsidP="00115B03">
            <w:pPr>
              <w:pStyle w:val="3"/>
              <w:shd w:val="clear" w:color="auto" w:fill="FFFFFF"/>
              <w:spacing w:line="360" w:lineRule="auto"/>
              <w:ind w:right="24" w:firstLine="794"/>
              <w:rPr>
                <w:rFonts w:ascii="Arial" w:hAnsi="Arial" w:cs="Arial"/>
                <w:color w:val="000000"/>
              </w:rPr>
            </w:pPr>
            <w:proofErr w:type="spellStart"/>
            <w:r w:rsidRPr="003D4B9D">
              <w:rPr>
                <w:rFonts w:ascii="Arial" w:hAnsi="Arial" w:cs="Arial"/>
                <w:i/>
                <w:color w:val="000000"/>
              </w:rPr>
              <w:t>д</w:t>
            </w:r>
            <w:proofErr w:type="spellEnd"/>
            <w:r w:rsidRPr="003D4B9D">
              <w:rPr>
                <w:rFonts w:ascii="Arial" w:hAnsi="Arial" w:cs="Arial"/>
                <w:i/>
                <w:color w:val="000000"/>
              </w:rPr>
              <w:t xml:space="preserve"> </w:t>
            </w:r>
            <w:r w:rsidRPr="003D4B9D">
              <w:rPr>
                <w:rFonts w:ascii="Arial" w:hAnsi="Arial" w:cs="Arial"/>
                <w:color w:val="000000"/>
              </w:rPr>
              <w:t xml:space="preserve">- диэлектрический коврик, </w:t>
            </w:r>
          </w:p>
          <w:p w:rsidR="000525C8" w:rsidRPr="00A233BB" w:rsidRDefault="000525C8" w:rsidP="00115B03">
            <w:pPr>
              <w:pStyle w:val="3"/>
              <w:shd w:val="clear" w:color="auto" w:fill="FFFFFF"/>
              <w:spacing w:line="360" w:lineRule="auto"/>
              <w:ind w:right="24" w:firstLine="794"/>
              <w:rPr>
                <w:rFonts w:ascii="Arial" w:hAnsi="Arial" w:cs="Arial"/>
                <w:sz w:val="24"/>
                <w:szCs w:val="24"/>
              </w:rPr>
            </w:pPr>
            <w:r w:rsidRPr="003D4B9D">
              <w:rPr>
                <w:rFonts w:ascii="Arial" w:hAnsi="Arial" w:cs="Arial"/>
                <w:i/>
                <w:color w:val="000000"/>
              </w:rPr>
              <w:t xml:space="preserve">е </w:t>
            </w:r>
            <w:r w:rsidRPr="003D4B9D">
              <w:rPr>
                <w:rFonts w:ascii="Arial" w:hAnsi="Arial" w:cs="Arial"/>
                <w:color w:val="000000"/>
              </w:rPr>
              <w:t>- изолирующая подставка</w:t>
            </w:r>
          </w:p>
        </w:tc>
      </w:tr>
    </w:tbl>
    <w:p w:rsidR="000525C8" w:rsidRDefault="000525C8" w:rsidP="000525C8"/>
    <w:p w:rsidR="000525C8" w:rsidRPr="00A233BB" w:rsidRDefault="000525C8" w:rsidP="000525C8">
      <w:pPr>
        <w:pStyle w:val="3"/>
        <w:shd w:val="clear" w:color="auto" w:fill="FFFFFF"/>
        <w:spacing w:before="120" w:line="360" w:lineRule="auto"/>
        <w:jc w:val="center"/>
        <w:rPr>
          <w:rFonts w:ascii="Arial" w:hAnsi="Arial" w:cs="Arial"/>
          <w:sz w:val="24"/>
          <w:szCs w:val="24"/>
        </w:rPr>
      </w:pPr>
      <w:r w:rsidRPr="00A233BB">
        <w:rPr>
          <w:rFonts w:ascii="Arial" w:hAnsi="Arial" w:cs="Arial"/>
          <w:b/>
          <w:color w:val="000000"/>
          <w:sz w:val="24"/>
          <w:szCs w:val="24"/>
        </w:rPr>
        <w:t>Оказание первой помощи при поражениях электрическим током</w:t>
      </w:r>
    </w:p>
    <w:p w:rsidR="000525C8" w:rsidRPr="00A233BB" w:rsidRDefault="000525C8" w:rsidP="000525C8">
      <w:pPr>
        <w:pStyle w:val="3"/>
        <w:shd w:val="clear" w:color="auto" w:fill="FFFFFF"/>
        <w:spacing w:before="120" w:line="360" w:lineRule="auto"/>
        <w:ind w:right="85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233BB">
        <w:rPr>
          <w:rFonts w:ascii="Arial" w:hAnsi="Arial" w:cs="Arial"/>
          <w:color w:val="000000"/>
          <w:sz w:val="24"/>
          <w:szCs w:val="24"/>
        </w:rPr>
        <w:t xml:space="preserve">Первая помощь от воздействия электрического тока состоит из </w:t>
      </w:r>
      <w:r w:rsidRPr="00A233BB">
        <w:rPr>
          <w:rFonts w:ascii="Arial" w:hAnsi="Arial" w:cs="Arial"/>
          <w:i/>
          <w:color w:val="000000"/>
          <w:sz w:val="24"/>
          <w:szCs w:val="24"/>
          <w:u w:val="single"/>
        </w:rPr>
        <w:t>двух этапов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: </w:t>
      </w:r>
    </w:p>
    <w:p w:rsidR="000525C8" w:rsidRPr="00A233BB" w:rsidRDefault="000525C8" w:rsidP="000525C8">
      <w:pPr>
        <w:pStyle w:val="3"/>
        <w:numPr>
          <w:ilvl w:val="0"/>
          <w:numId w:val="3"/>
        </w:numPr>
        <w:shd w:val="clear" w:color="auto" w:fill="FFFFFF"/>
        <w:spacing w:before="120" w:line="360" w:lineRule="auto"/>
        <w:ind w:right="85"/>
        <w:jc w:val="both"/>
        <w:rPr>
          <w:rFonts w:ascii="Arial" w:hAnsi="Arial" w:cs="Arial"/>
          <w:i/>
          <w:sz w:val="24"/>
          <w:szCs w:val="24"/>
        </w:rPr>
      </w:pPr>
      <w:r w:rsidRPr="00A233BB">
        <w:rPr>
          <w:rFonts w:ascii="Arial" w:hAnsi="Arial" w:cs="Arial"/>
          <w:i/>
          <w:color w:val="000000"/>
          <w:sz w:val="24"/>
          <w:szCs w:val="24"/>
        </w:rPr>
        <w:t>освобождение пострадавшего от воздействия элект</w:t>
      </w:r>
      <w:r w:rsidRPr="00A233BB">
        <w:rPr>
          <w:rFonts w:ascii="Arial" w:hAnsi="Arial" w:cs="Arial"/>
          <w:i/>
          <w:color w:val="000000"/>
          <w:sz w:val="24"/>
          <w:szCs w:val="24"/>
        </w:rPr>
        <w:softHyphen/>
        <w:t xml:space="preserve">рического тока   </w:t>
      </w:r>
      <w:r w:rsidRPr="00A233BB">
        <w:rPr>
          <w:rFonts w:ascii="Arial" w:hAnsi="Arial" w:cs="Arial"/>
          <w:color w:val="000000"/>
          <w:sz w:val="24"/>
          <w:szCs w:val="24"/>
        </w:rPr>
        <w:t>и</w:t>
      </w:r>
      <w:r w:rsidRPr="00A233BB">
        <w:rPr>
          <w:rFonts w:ascii="Arial" w:hAnsi="Arial" w:cs="Arial"/>
          <w:i/>
          <w:color w:val="000000"/>
          <w:sz w:val="24"/>
          <w:szCs w:val="24"/>
        </w:rPr>
        <w:t xml:space="preserve"> </w:t>
      </w:r>
    </w:p>
    <w:p w:rsidR="000525C8" w:rsidRPr="00A233BB" w:rsidRDefault="000525C8" w:rsidP="000525C8">
      <w:pPr>
        <w:pStyle w:val="3"/>
        <w:numPr>
          <w:ilvl w:val="0"/>
          <w:numId w:val="3"/>
        </w:numPr>
        <w:shd w:val="clear" w:color="auto" w:fill="FFFFFF"/>
        <w:spacing w:before="120" w:line="360" w:lineRule="auto"/>
        <w:ind w:right="85"/>
        <w:jc w:val="both"/>
        <w:rPr>
          <w:rFonts w:ascii="Arial" w:hAnsi="Arial" w:cs="Arial"/>
          <w:sz w:val="24"/>
          <w:szCs w:val="24"/>
        </w:rPr>
      </w:pPr>
      <w:r w:rsidRPr="00A233BB">
        <w:rPr>
          <w:rFonts w:ascii="Arial" w:hAnsi="Arial" w:cs="Arial"/>
          <w:i/>
          <w:color w:val="000000"/>
          <w:sz w:val="24"/>
          <w:szCs w:val="24"/>
        </w:rPr>
        <w:t>оказание ему первой помощи</w:t>
      </w:r>
      <w:r w:rsidRPr="00A233BB">
        <w:rPr>
          <w:rFonts w:ascii="Arial" w:hAnsi="Arial" w:cs="Arial"/>
          <w:color w:val="000000"/>
          <w:sz w:val="24"/>
          <w:szCs w:val="24"/>
        </w:rPr>
        <w:t>.</w:t>
      </w:r>
    </w:p>
    <w:p w:rsidR="000525C8" w:rsidRPr="00A233BB" w:rsidRDefault="000525C8" w:rsidP="000525C8">
      <w:pPr>
        <w:pStyle w:val="3"/>
        <w:shd w:val="clear" w:color="auto" w:fill="FFFFFF"/>
        <w:spacing w:before="120" w:line="360" w:lineRule="auto"/>
        <w:ind w:right="86" w:firstLine="709"/>
        <w:jc w:val="both"/>
        <w:rPr>
          <w:rFonts w:ascii="Arial" w:hAnsi="Arial" w:cs="Arial"/>
          <w:sz w:val="24"/>
          <w:szCs w:val="24"/>
        </w:rPr>
      </w:pPr>
      <w:r w:rsidRPr="00A233BB">
        <w:rPr>
          <w:rFonts w:ascii="Arial" w:hAnsi="Arial" w:cs="Arial"/>
          <w:b/>
          <w:color w:val="000000"/>
          <w:sz w:val="24"/>
          <w:szCs w:val="24"/>
        </w:rPr>
        <w:t>1</w:t>
      </w:r>
      <w:r w:rsidRPr="00A233BB">
        <w:rPr>
          <w:rFonts w:ascii="Arial" w:hAnsi="Arial" w:cs="Arial"/>
          <w:color w:val="000000"/>
          <w:sz w:val="24"/>
          <w:szCs w:val="24"/>
        </w:rPr>
        <w:t>. Если человек прикоснулся к токопроводящей части электро</w:t>
      </w:r>
      <w:r w:rsidRPr="00A233BB">
        <w:rPr>
          <w:rFonts w:ascii="Arial" w:hAnsi="Arial" w:cs="Arial"/>
          <w:color w:val="000000"/>
          <w:sz w:val="24"/>
          <w:szCs w:val="24"/>
        </w:rPr>
        <w:softHyphen/>
        <w:t>установки и не может самостоятельно освободиться от воздей</w:t>
      </w:r>
      <w:r w:rsidRPr="00A233BB">
        <w:rPr>
          <w:rFonts w:ascii="Arial" w:hAnsi="Arial" w:cs="Arial"/>
          <w:color w:val="000000"/>
          <w:sz w:val="24"/>
          <w:szCs w:val="24"/>
        </w:rPr>
        <w:softHyphen/>
        <w:t xml:space="preserve">ствия тока, то присутствующим необходимо оказать ему помощь, для чего следует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быстро отключить электропроводку с помощью выключателя, рубильника и т.д</w:t>
      </w:r>
      <w:r w:rsidRPr="00A233BB">
        <w:rPr>
          <w:rFonts w:ascii="Arial" w:hAnsi="Arial" w:cs="Arial"/>
          <w:color w:val="000000"/>
          <w:sz w:val="24"/>
          <w:szCs w:val="24"/>
        </w:rPr>
        <w:t>. Если быстро отключить электро</w:t>
      </w:r>
      <w:r w:rsidRPr="00A233BB">
        <w:rPr>
          <w:rFonts w:ascii="Arial" w:hAnsi="Arial" w:cs="Arial"/>
          <w:color w:val="000000"/>
          <w:sz w:val="24"/>
          <w:szCs w:val="24"/>
        </w:rPr>
        <w:softHyphen/>
        <w:t xml:space="preserve">установку от сети невозможно, оказывающий помощь должен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отделить пострадавшего от токопроводящей части.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При этом следует иметь в виду, что </w:t>
      </w:r>
      <w:r w:rsidRPr="00A233BB">
        <w:rPr>
          <w:rFonts w:ascii="Arial" w:hAnsi="Arial" w:cs="Arial"/>
          <w:i/>
          <w:color w:val="000000"/>
          <w:sz w:val="24"/>
          <w:szCs w:val="24"/>
          <w:u w:val="single"/>
        </w:rPr>
        <w:t>без применения необходимых мер предосто</w:t>
      </w:r>
      <w:r w:rsidRPr="00A233BB">
        <w:rPr>
          <w:rFonts w:ascii="Arial" w:hAnsi="Arial" w:cs="Arial"/>
          <w:i/>
          <w:color w:val="000000"/>
          <w:sz w:val="24"/>
          <w:szCs w:val="24"/>
          <w:u w:val="single"/>
        </w:rPr>
        <w:softHyphen/>
        <w:t xml:space="preserve">рожности нельзя прикасаться к человеку, находящемуся в цепи </w:t>
      </w:r>
      <w:proofErr w:type="gramStart"/>
      <w:r w:rsidRPr="00A233BB">
        <w:rPr>
          <w:rFonts w:ascii="Arial" w:hAnsi="Arial" w:cs="Arial"/>
          <w:i/>
          <w:color w:val="000000"/>
          <w:sz w:val="24"/>
          <w:szCs w:val="24"/>
          <w:u w:val="single"/>
        </w:rPr>
        <w:t>тока</w:t>
      </w:r>
      <w:proofErr w:type="gramEnd"/>
      <w:r w:rsidRPr="00A233BB">
        <w:rPr>
          <w:rFonts w:ascii="Arial" w:hAnsi="Arial" w:cs="Arial"/>
          <w:color w:val="000000"/>
          <w:sz w:val="24"/>
          <w:szCs w:val="24"/>
        </w:rPr>
        <w:t xml:space="preserve"> так как можно самому попасть под напряжение. Действовать следует таким образом.</w:t>
      </w:r>
    </w:p>
    <w:p w:rsidR="000525C8" w:rsidRPr="00A233BB" w:rsidRDefault="000525C8" w:rsidP="000525C8">
      <w:pPr>
        <w:pStyle w:val="3"/>
        <w:shd w:val="clear" w:color="auto" w:fill="FFFFFF"/>
        <w:spacing w:before="120" w:line="360" w:lineRule="auto"/>
        <w:ind w:right="19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233BB">
        <w:rPr>
          <w:rFonts w:ascii="Arial" w:hAnsi="Arial" w:cs="Arial"/>
          <w:color w:val="000000"/>
          <w:sz w:val="24"/>
          <w:szCs w:val="24"/>
        </w:rPr>
        <w:t xml:space="preserve">Если пострадавший попал </w:t>
      </w:r>
      <w:r w:rsidRPr="00A233BB">
        <w:rPr>
          <w:rFonts w:ascii="Arial" w:hAnsi="Arial" w:cs="Arial"/>
          <w:i/>
          <w:color w:val="000000"/>
          <w:sz w:val="24"/>
          <w:szCs w:val="24"/>
        </w:rPr>
        <w:t xml:space="preserve">под действие напряжения </w:t>
      </w:r>
      <w:r w:rsidRPr="00A233BB">
        <w:rPr>
          <w:rFonts w:ascii="Arial" w:hAnsi="Arial" w:cs="Arial"/>
          <w:b/>
          <w:i/>
          <w:color w:val="000000"/>
          <w:sz w:val="24"/>
          <w:szCs w:val="24"/>
          <w:u w:val="single"/>
        </w:rPr>
        <w:t>до 1000</w:t>
      </w:r>
      <w:proofErr w:type="gramStart"/>
      <w:r w:rsidRPr="00A233BB">
        <w:rPr>
          <w:rFonts w:ascii="Arial" w:hAnsi="Arial" w:cs="Arial"/>
          <w:b/>
          <w:i/>
          <w:color w:val="000000"/>
          <w:sz w:val="24"/>
          <w:szCs w:val="24"/>
          <w:u w:val="single"/>
        </w:rPr>
        <w:t xml:space="preserve"> В</w:t>
      </w:r>
      <w:proofErr w:type="gramEnd"/>
      <w:r w:rsidRPr="00A233BB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A233BB">
        <w:rPr>
          <w:rFonts w:ascii="Arial" w:hAnsi="Arial" w:cs="Arial"/>
          <w:color w:val="000000"/>
          <w:sz w:val="24"/>
          <w:szCs w:val="24"/>
        </w:rPr>
        <w:t>токопроводяшую</w:t>
      </w:r>
      <w:proofErr w:type="spellEnd"/>
      <w:r w:rsidRPr="00A233BB">
        <w:rPr>
          <w:rFonts w:ascii="Arial" w:hAnsi="Arial" w:cs="Arial"/>
          <w:color w:val="000000"/>
          <w:sz w:val="24"/>
          <w:szCs w:val="24"/>
        </w:rPr>
        <w:t xml:space="preserve"> часть от него можно отделить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сухим канатом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,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палкой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или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доской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или оттянуть пострадавшего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за одежду, если она сухая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0525C8" w:rsidRPr="00A233BB" w:rsidRDefault="000525C8" w:rsidP="000525C8">
      <w:pPr>
        <w:pStyle w:val="3"/>
        <w:shd w:val="clear" w:color="auto" w:fill="FFFFFF"/>
        <w:spacing w:before="120" w:line="360" w:lineRule="auto"/>
        <w:ind w:right="19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233BB">
        <w:rPr>
          <w:rFonts w:ascii="Arial" w:hAnsi="Arial" w:cs="Arial"/>
          <w:color w:val="000000"/>
          <w:sz w:val="24"/>
          <w:szCs w:val="24"/>
        </w:rPr>
        <w:lastRenderedPageBreak/>
        <w:t xml:space="preserve">Руки </w:t>
      </w:r>
      <w:proofErr w:type="gramStart"/>
      <w:r w:rsidRPr="00A233BB">
        <w:rPr>
          <w:rFonts w:ascii="Arial" w:hAnsi="Arial" w:cs="Arial"/>
          <w:color w:val="000000"/>
          <w:sz w:val="24"/>
          <w:szCs w:val="24"/>
        </w:rPr>
        <w:t>оказывающего</w:t>
      </w:r>
      <w:proofErr w:type="gramEnd"/>
      <w:r w:rsidRPr="00A233BB">
        <w:rPr>
          <w:rFonts w:ascii="Arial" w:hAnsi="Arial" w:cs="Arial"/>
          <w:color w:val="000000"/>
          <w:sz w:val="24"/>
          <w:szCs w:val="24"/>
        </w:rPr>
        <w:t xml:space="preserve"> помощь следует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защитить диэлек</w:t>
      </w:r>
      <w:r w:rsidRPr="00A233BB">
        <w:rPr>
          <w:rFonts w:ascii="Arial" w:hAnsi="Arial" w:cs="Arial"/>
          <w:i/>
          <w:color w:val="000000"/>
          <w:sz w:val="24"/>
          <w:szCs w:val="24"/>
        </w:rPr>
        <w:softHyphen/>
        <w:t>трическими перчатками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, на ноги необходимо надеть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резиновую обувь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или встать на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изолирующую подставку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(сухую доску). </w:t>
      </w:r>
    </w:p>
    <w:p w:rsidR="000525C8" w:rsidRPr="00A233BB" w:rsidRDefault="000525C8" w:rsidP="000525C8">
      <w:pPr>
        <w:pStyle w:val="3"/>
        <w:shd w:val="clear" w:color="auto" w:fill="FFFFFF"/>
        <w:spacing w:before="120" w:line="360" w:lineRule="auto"/>
        <w:ind w:right="19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233BB">
        <w:rPr>
          <w:rFonts w:ascii="Arial" w:hAnsi="Arial" w:cs="Arial"/>
          <w:color w:val="000000"/>
          <w:sz w:val="24"/>
          <w:szCs w:val="24"/>
        </w:rPr>
        <w:t xml:space="preserve">Если перечисленные меры не дали результата, допускается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перерубить провод топором с сухой деревянной рукояткой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или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перерезать его другим инструментом с изолированными ручками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0525C8" w:rsidRPr="00A233BB" w:rsidRDefault="000525C8" w:rsidP="000525C8">
      <w:pPr>
        <w:pStyle w:val="3"/>
        <w:shd w:val="clear" w:color="auto" w:fill="FFFFFF"/>
        <w:spacing w:before="120" w:line="360" w:lineRule="auto"/>
        <w:ind w:right="19" w:firstLine="709"/>
        <w:jc w:val="both"/>
        <w:rPr>
          <w:rFonts w:ascii="Arial" w:hAnsi="Arial" w:cs="Arial"/>
          <w:sz w:val="24"/>
          <w:szCs w:val="24"/>
        </w:rPr>
      </w:pPr>
      <w:r w:rsidRPr="00A233BB">
        <w:rPr>
          <w:rFonts w:ascii="Arial" w:hAnsi="Arial" w:cs="Arial"/>
          <w:color w:val="000000"/>
          <w:sz w:val="24"/>
          <w:szCs w:val="24"/>
        </w:rPr>
        <w:t xml:space="preserve">При напряжении, </w:t>
      </w:r>
      <w:r w:rsidRPr="00A233BB">
        <w:rPr>
          <w:rFonts w:ascii="Arial" w:hAnsi="Arial" w:cs="Arial"/>
          <w:b/>
          <w:i/>
          <w:color w:val="000000"/>
          <w:sz w:val="24"/>
          <w:szCs w:val="24"/>
          <w:u w:val="single"/>
        </w:rPr>
        <w:t>превышающем 1000</w:t>
      </w:r>
      <w:proofErr w:type="gramStart"/>
      <w:r w:rsidRPr="00A233BB">
        <w:rPr>
          <w:rFonts w:ascii="Arial" w:hAnsi="Arial" w:cs="Arial"/>
          <w:b/>
          <w:i/>
          <w:color w:val="000000"/>
          <w:sz w:val="24"/>
          <w:szCs w:val="24"/>
          <w:u w:val="single"/>
        </w:rPr>
        <w:t xml:space="preserve"> В</w:t>
      </w:r>
      <w:proofErr w:type="gramEnd"/>
      <w:r w:rsidRPr="00A233BB">
        <w:rPr>
          <w:rFonts w:ascii="Arial" w:hAnsi="Arial" w:cs="Arial"/>
          <w:color w:val="000000"/>
          <w:sz w:val="24"/>
          <w:szCs w:val="24"/>
        </w:rPr>
        <w:t xml:space="preserve">, лица, оказывающие помощь, должны работать в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диэлектрических перчатках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и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обуви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и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оттягивать пострадавшего от провода специальными инструментами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, предназначенными для данного напряжения (штангой или клещами). Рекомендуется также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накоротко замкнуть все про</w:t>
      </w:r>
      <w:r w:rsidRPr="00A233BB">
        <w:rPr>
          <w:rFonts w:ascii="Arial" w:hAnsi="Arial" w:cs="Arial"/>
          <w:i/>
          <w:color w:val="000000"/>
          <w:sz w:val="24"/>
          <w:szCs w:val="24"/>
        </w:rPr>
        <w:softHyphen/>
        <w:t>вода линии электропередачи</w:t>
      </w:r>
      <w:r w:rsidRPr="00A233BB">
        <w:rPr>
          <w:rFonts w:ascii="Arial" w:hAnsi="Arial" w:cs="Arial"/>
          <w:color w:val="000000"/>
          <w:sz w:val="24"/>
          <w:szCs w:val="24"/>
        </w:rPr>
        <w:t>, набросив на них соединенный с землей провод.</w:t>
      </w:r>
    </w:p>
    <w:p w:rsidR="000525C8" w:rsidRPr="00A233BB" w:rsidRDefault="000525C8" w:rsidP="000525C8">
      <w:pPr>
        <w:pStyle w:val="3"/>
        <w:shd w:val="clear" w:color="auto" w:fill="FFFFFF"/>
        <w:spacing w:before="120" w:line="360" w:lineRule="auto"/>
        <w:ind w:right="5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233BB">
        <w:rPr>
          <w:rFonts w:ascii="Arial" w:hAnsi="Arial" w:cs="Arial"/>
          <w:b/>
          <w:color w:val="000000"/>
          <w:sz w:val="24"/>
          <w:szCs w:val="24"/>
        </w:rPr>
        <w:t>2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. После освобождения пострадавшего от воздействия электрического тока ему оказывают </w:t>
      </w:r>
      <w:r w:rsidRPr="00A233BB">
        <w:rPr>
          <w:rFonts w:ascii="Arial" w:hAnsi="Arial" w:cs="Arial"/>
          <w:i/>
          <w:color w:val="000000"/>
          <w:sz w:val="24"/>
          <w:szCs w:val="24"/>
          <w:u w:val="single"/>
        </w:rPr>
        <w:t>доврачебную медицинскую помощь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0525C8" w:rsidRPr="00A233BB" w:rsidRDefault="000525C8" w:rsidP="000525C8">
      <w:pPr>
        <w:pStyle w:val="3"/>
        <w:shd w:val="clear" w:color="auto" w:fill="FFFFFF"/>
        <w:spacing w:before="120" w:line="360" w:lineRule="auto"/>
        <w:ind w:right="5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233BB">
        <w:rPr>
          <w:rFonts w:ascii="Arial" w:hAnsi="Arial" w:cs="Arial"/>
          <w:color w:val="000000"/>
          <w:sz w:val="24"/>
          <w:szCs w:val="24"/>
        </w:rPr>
        <w:t xml:space="preserve">Если получивший </w:t>
      </w:r>
      <w:proofErr w:type="spellStart"/>
      <w:r w:rsidRPr="00A233BB">
        <w:rPr>
          <w:rFonts w:ascii="Arial" w:hAnsi="Arial" w:cs="Arial"/>
          <w:color w:val="000000"/>
          <w:sz w:val="24"/>
          <w:szCs w:val="24"/>
        </w:rPr>
        <w:t>электротравму</w:t>
      </w:r>
      <w:proofErr w:type="spellEnd"/>
      <w:r w:rsidRPr="00A233BB">
        <w:rPr>
          <w:rFonts w:ascii="Arial" w:hAnsi="Arial" w:cs="Arial"/>
          <w:color w:val="000000"/>
          <w:sz w:val="24"/>
          <w:szCs w:val="24"/>
        </w:rPr>
        <w:t xml:space="preserve"> находится </w:t>
      </w:r>
      <w:r w:rsidRPr="00A233BB">
        <w:rPr>
          <w:rFonts w:ascii="Arial" w:hAnsi="Arial" w:cs="Arial"/>
          <w:i/>
          <w:color w:val="000000"/>
          <w:sz w:val="24"/>
          <w:szCs w:val="24"/>
          <w:u w:val="single"/>
        </w:rPr>
        <w:t>в сознании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, ему необходимо обеспечить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полный покой до прибытия врача или сроч</w:t>
      </w:r>
      <w:r w:rsidRPr="00A233BB">
        <w:rPr>
          <w:rFonts w:ascii="Arial" w:hAnsi="Arial" w:cs="Arial"/>
          <w:i/>
          <w:color w:val="000000"/>
          <w:sz w:val="24"/>
          <w:szCs w:val="24"/>
        </w:rPr>
        <w:softHyphen/>
        <w:t>но доставить в лечебное учреждение.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0525C8" w:rsidRPr="00A233BB" w:rsidRDefault="000525C8" w:rsidP="000525C8">
      <w:pPr>
        <w:pStyle w:val="3"/>
        <w:shd w:val="clear" w:color="auto" w:fill="FFFFFF"/>
        <w:spacing w:before="120" w:line="360" w:lineRule="auto"/>
        <w:ind w:right="5" w:firstLine="709"/>
        <w:jc w:val="both"/>
        <w:rPr>
          <w:rFonts w:ascii="Arial" w:hAnsi="Arial" w:cs="Arial"/>
          <w:sz w:val="24"/>
          <w:szCs w:val="24"/>
        </w:rPr>
      </w:pPr>
      <w:r w:rsidRPr="00A233BB">
        <w:rPr>
          <w:rFonts w:ascii="Arial" w:hAnsi="Arial" w:cs="Arial"/>
          <w:color w:val="000000"/>
          <w:sz w:val="24"/>
          <w:szCs w:val="24"/>
        </w:rPr>
        <w:t xml:space="preserve">Если человек </w:t>
      </w:r>
      <w:r w:rsidRPr="00A233BB">
        <w:rPr>
          <w:rFonts w:ascii="Arial" w:hAnsi="Arial" w:cs="Arial"/>
          <w:i/>
          <w:color w:val="000000"/>
          <w:sz w:val="24"/>
          <w:szCs w:val="24"/>
          <w:u w:val="single"/>
        </w:rPr>
        <w:t>потерял со</w:t>
      </w:r>
      <w:r w:rsidRPr="00A233BB">
        <w:rPr>
          <w:rFonts w:ascii="Arial" w:hAnsi="Arial" w:cs="Arial"/>
          <w:i/>
          <w:color w:val="000000"/>
          <w:sz w:val="24"/>
          <w:szCs w:val="24"/>
          <w:u w:val="single"/>
        </w:rPr>
        <w:softHyphen/>
        <w:t>знание</w:t>
      </w:r>
      <w:r w:rsidRPr="00A233BB">
        <w:rPr>
          <w:rFonts w:ascii="Arial" w:hAnsi="Arial" w:cs="Arial"/>
          <w:color w:val="000000"/>
          <w:sz w:val="24"/>
          <w:szCs w:val="24"/>
          <w:u w:val="single"/>
        </w:rPr>
        <w:t xml:space="preserve">, но </w:t>
      </w:r>
      <w:r w:rsidRPr="00A233BB">
        <w:rPr>
          <w:rFonts w:ascii="Arial" w:hAnsi="Arial" w:cs="Arial"/>
          <w:i/>
          <w:color w:val="000000"/>
          <w:sz w:val="24"/>
          <w:szCs w:val="24"/>
          <w:u w:val="single"/>
        </w:rPr>
        <w:t>дыхание и работа сердца сохранились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, пострадавшего укладывают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на мягкую подстилку, расстегивают пояс и одежду, обеспечивая тем самым приток свежего воздуха, и дают нюхать нашатырный спирт, обрызгивают лицо холодной водой, расти</w:t>
      </w:r>
      <w:r w:rsidRPr="00A233BB">
        <w:rPr>
          <w:rFonts w:ascii="Arial" w:hAnsi="Arial" w:cs="Arial"/>
          <w:i/>
          <w:color w:val="000000"/>
          <w:sz w:val="24"/>
          <w:szCs w:val="24"/>
        </w:rPr>
        <w:softHyphen/>
        <w:t>рают и согревают  тело</w:t>
      </w:r>
      <w:r w:rsidRPr="00A233BB">
        <w:rPr>
          <w:rFonts w:ascii="Arial" w:hAnsi="Arial" w:cs="Arial"/>
          <w:color w:val="000000"/>
          <w:sz w:val="24"/>
          <w:szCs w:val="24"/>
        </w:rPr>
        <w:t>.</w:t>
      </w:r>
    </w:p>
    <w:p w:rsidR="000525C8" w:rsidRPr="00A233BB" w:rsidRDefault="000525C8" w:rsidP="000525C8">
      <w:pPr>
        <w:pStyle w:val="3"/>
        <w:shd w:val="clear" w:color="auto" w:fill="FFFFFF"/>
        <w:tabs>
          <w:tab w:val="left" w:pos="4277"/>
        </w:tabs>
        <w:spacing w:before="12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233BB">
        <w:rPr>
          <w:rFonts w:ascii="Arial" w:hAnsi="Arial" w:cs="Arial"/>
          <w:color w:val="000000"/>
          <w:sz w:val="24"/>
          <w:szCs w:val="24"/>
        </w:rPr>
        <w:t xml:space="preserve">При </w:t>
      </w:r>
      <w:r w:rsidRPr="00A233BB">
        <w:rPr>
          <w:rFonts w:ascii="Arial" w:hAnsi="Arial" w:cs="Arial"/>
          <w:i/>
          <w:color w:val="000000"/>
          <w:sz w:val="24"/>
          <w:szCs w:val="24"/>
          <w:u w:val="single"/>
        </w:rPr>
        <w:t>редком и судорожном, а также ухудшающемся дыхании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пострадавшему делают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искусственное дыхание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0525C8" w:rsidRPr="00A233BB" w:rsidRDefault="000525C8" w:rsidP="000525C8">
      <w:pPr>
        <w:pStyle w:val="3"/>
        <w:shd w:val="clear" w:color="auto" w:fill="FFFFFF"/>
        <w:tabs>
          <w:tab w:val="left" w:pos="4277"/>
        </w:tabs>
        <w:spacing w:before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33BB">
        <w:rPr>
          <w:rFonts w:ascii="Arial" w:hAnsi="Arial" w:cs="Arial"/>
          <w:color w:val="000000"/>
          <w:sz w:val="24"/>
          <w:szCs w:val="24"/>
        </w:rPr>
        <w:t xml:space="preserve">При </w:t>
      </w:r>
      <w:r w:rsidRPr="00A233BB">
        <w:rPr>
          <w:rFonts w:ascii="Arial" w:hAnsi="Arial" w:cs="Arial"/>
          <w:i/>
          <w:color w:val="000000"/>
          <w:sz w:val="24"/>
          <w:szCs w:val="24"/>
          <w:u w:val="single"/>
        </w:rPr>
        <w:t>отсутствии признаков жизни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искусственное дыхание сочетают с наружным массажем сердца</w:t>
      </w:r>
      <w:r w:rsidRPr="00A233BB">
        <w:rPr>
          <w:rFonts w:ascii="Arial" w:hAnsi="Arial" w:cs="Arial"/>
          <w:color w:val="000000"/>
          <w:sz w:val="24"/>
          <w:szCs w:val="24"/>
        </w:rPr>
        <w:t>.</w:t>
      </w:r>
    </w:p>
    <w:p w:rsidR="000525C8" w:rsidRDefault="000525C8" w:rsidP="000525C8">
      <w:pPr>
        <w:spacing w:before="120" w:line="360" w:lineRule="auto"/>
        <w:ind w:firstLine="720"/>
        <w:rPr>
          <w:rFonts w:ascii="Arial" w:hAnsi="Arial" w:cs="Arial"/>
          <w:color w:val="000000"/>
        </w:rPr>
      </w:pPr>
      <w:r w:rsidRPr="00A233BB">
        <w:rPr>
          <w:rFonts w:ascii="Arial" w:hAnsi="Arial" w:cs="Arial"/>
          <w:color w:val="000000"/>
        </w:rPr>
        <w:t>В заключение укажем, что измерения уровня тока, напряже</w:t>
      </w:r>
      <w:r w:rsidRPr="00A233BB">
        <w:rPr>
          <w:rFonts w:ascii="Arial" w:hAnsi="Arial" w:cs="Arial"/>
          <w:color w:val="000000"/>
        </w:rPr>
        <w:softHyphen/>
        <w:t>ния, сопротивления, мощности и других параметров сети, осуще</w:t>
      </w:r>
      <w:r w:rsidRPr="00A233BB">
        <w:rPr>
          <w:rFonts w:ascii="Arial" w:hAnsi="Arial" w:cs="Arial"/>
          <w:color w:val="000000"/>
        </w:rPr>
        <w:softHyphen/>
        <w:t>ствляемые с целью обеспечения безопасности работающих на элек</w:t>
      </w:r>
      <w:r w:rsidRPr="00A233BB">
        <w:rPr>
          <w:rFonts w:ascii="Arial" w:hAnsi="Arial" w:cs="Arial"/>
          <w:color w:val="000000"/>
        </w:rPr>
        <w:softHyphen/>
        <w:t xml:space="preserve">троустановках, проводят с использованием обычных </w:t>
      </w:r>
      <w:r w:rsidRPr="00A233BB">
        <w:rPr>
          <w:rFonts w:ascii="Arial" w:hAnsi="Arial" w:cs="Arial"/>
          <w:i/>
          <w:color w:val="000000"/>
        </w:rPr>
        <w:t>амперметров, вольтметров, омметров, ваттметров</w:t>
      </w:r>
      <w:r w:rsidRPr="00A233BB">
        <w:rPr>
          <w:rFonts w:ascii="Arial" w:hAnsi="Arial" w:cs="Arial"/>
          <w:color w:val="000000"/>
        </w:rPr>
        <w:t xml:space="preserve"> и других приборов.</w:t>
      </w:r>
    </w:p>
    <w:p w:rsidR="000525C8" w:rsidRDefault="000525C8" w:rsidP="000525C8"/>
    <w:p w:rsidR="000525C8" w:rsidRPr="00F24CEA" w:rsidRDefault="000525C8" w:rsidP="000525C8">
      <w:pPr>
        <w:pStyle w:val="2"/>
        <w:shd w:val="clear" w:color="auto" w:fill="FFFFFF"/>
        <w:spacing w:before="120" w:line="360" w:lineRule="auto"/>
        <w:ind w:right="10"/>
        <w:jc w:val="both"/>
        <w:rPr>
          <w:rFonts w:ascii="Arial" w:hAnsi="Arial" w:cs="Arial"/>
          <w:color w:val="000000"/>
          <w:sz w:val="24"/>
          <w:szCs w:val="24"/>
        </w:rPr>
      </w:pPr>
    </w:p>
    <w:p w:rsidR="00452232" w:rsidRDefault="00883E1C"/>
    <w:sectPr w:rsidR="00452232" w:rsidSect="006F5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24EB5"/>
    <w:multiLevelType w:val="hybridMultilevel"/>
    <w:tmpl w:val="691493EE"/>
    <w:lvl w:ilvl="0" w:tplc="B832E0FA">
      <w:start w:val="1"/>
      <w:numFmt w:val="bullet"/>
      <w:lvlText w:val=""/>
      <w:lvlJc w:val="left"/>
      <w:pPr>
        <w:tabs>
          <w:tab w:val="num" w:pos="1779"/>
        </w:tabs>
        <w:ind w:left="1779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4683401D"/>
    <w:multiLevelType w:val="hybridMultilevel"/>
    <w:tmpl w:val="A14097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52D576F"/>
    <w:multiLevelType w:val="hybridMultilevel"/>
    <w:tmpl w:val="0E66B65E"/>
    <w:lvl w:ilvl="0" w:tplc="B832E0FA">
      <w:start w:val="1"/>
      <w:numFmt w:val="bullet"/>
      <w:lvlText w:val=""/>
      <w:lvlJc w:val="left"/>
      <w:pPr>
        <w:tabs>
          <w:tab w:val="num" w:pos="1059"/>
        </w:tabs>
        <w:ind w:left="1059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/>
  <w:rsids>
    <w:rsidRoot w:val="000525C8"/>
    <w:rsid w:val="000525C8"/>
    <w:rsid w:val="006F59E1"/>
    <w:rsid w:val="00883E1C"/>
    <w:rsid w:val="00943B7D"/>
    <w:rsid w:val="00A00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5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525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Обычный2"/>
    <w:rsid w:val="000525C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25C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25C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rsid w:val="00052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3">
    <w:name w:val="Обычный3"/>
    <w:rsid w:val="000525C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8.bin"/><Relationship Id="rId21" Type="http://schemas.openxmlformats.org/officeDocument/2006/relationships/image" Target="media/image14.wmf"/><Relationship Id="rId34" Type="http://schemas.openxmlformats.org/officeDocument/2006/relationships/oleObject" Target="embeddings/oleObject13.bin"/><Relationship Id="rId42" Type="http://schemas.openxmlformats.org/officeDocument/2006/relationships/image" Target="media/image18.wmf"/><Relationship Id="rId47" Type="http://schemas.openxmlformats.org/officeDocument/2006/relationships/oleObject" Target="embeddings/oleObject25.bin"/><Relationship Id="rId50" Type="http://schemas.openxmlformats.org/officeDocument/2006/relationships/oleObject" Target="embeddings/oleObject28.bin"/><Relationship Id="rId55" Type="http://schemas.openxmlformats.org/officeDocument/2006/relationships/image" Target="media/image19.png"/><Relationship Id="rId63" Type="http://schemas.openxmlformats.org/officeDocument/2006/relationships/image" Target="media/image27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9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6.bin"/><Relationship Id="rId40" Type="http://schemas.openxmlformats.org/officeDocument/2006/relationships/oleObject" Target="embeddings/oleObject19.bin"/><Relationship Id="rId45" Type="http://schemas.openxmlformats.org/officeDocument/2006/relationships/oleObject" Target="embeddings/oleObject23.bin"/><Relationship Id="rId53" Type="http://schemas.openxmlformats.org/officeDocument/2006/relationships/oleObject" Target="embeddings/oleObject31.bin"/><Relationship Id="rId58" Type="http://schemas.openxmlformats.org/officeDocument/2006/relationships/image" Target="media/image22.png"/><Relationship Id="rId66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wmf"/><Relationship Id="rId23" Type="http://schemas.openxmlformats.org/officeDocument/2006/relationships/image" Target="media/image15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5.bin"/><Relationship Id="rId49" Type="http://schemas.openxmlformats.org/officeDocument/2006/relationships/oleObject" Target="embeddings/oleObject27.bin"/><Relationship Id="rId57" Type="http://schemas.openxmlformats.org/officeDocument/2006/relationships/image" Target="media/image21.png"/><Relationship Id="rId61" Type="http://schemas.openxmlformats.org/officeDocument/2006/relationships/image" Target="media/image25.png"/><Relationship Id="rId10" Type="http://schemas.openxmlformats.org/officeDocument/2006/relationships/image" Target="media/image6.png"/><Relationship Id="rId19" Type="http://schemas.openxmlformats.org/officeDocument/2006/relationships/image" Target="media/image13.wmf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22.bin"/><Relationship Id="rId52" Type="http://schemas.openxmlformats.org/officeDocument/2006/relationships/oleObject" Target="embeddings/oleObject30.bin"/><Relationship Id="rId60" Type="http://schemas.openxmlformats.org/officeDocument/2006/relationships/image" Target="media/image24.png"/><Relationship Id="rId65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oleObject" Target="embeddings/oleObject4.bin"/><Relationship Id="rId27" Type="http://schemas.openxmlformats.org/officeDocument/2006/relationships/image" Target="media/image17.wmf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21.bin"/><Relationship Id="rId48" Type="http://schemas.openxmlformats.org/officeDocument/2006/relationships/oleObject" Target="embeddings/oleObject26.bin"/><Relationship Id="rId56" Type="http://schemas.openxmlformats.org/officeDocument/2006/relationships/image" Target="media/image20.png"/><Relationship Id="rId64" Type="http://schemas.openxmlformats.org/officeDocument/2006/relationships/image" Target="media/image28.png"/><Relationship Id="rId8" Type="http://schemas.openxmlformats.org/officeDocument/2006/relationships/image" Target="media/image4.png"/><Relationship Id="rId51" Type="http://schemas.openxmlformats.org/officeDocument/2006/relationships/oleObject" Target="embeddings/oleObject29.bin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.wmf"/><Relationship Id="rId25" Type="http://schemas.openxmlformats.org/officeDocument/2006/relationships/image" Target="media/image16.wmf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4.bin"/><Relationship Id="rId59" Type="http://schemas.openxmlformats.org/officeDocument/2006/relationships/image" Target="media/image23.png"/><Relationship Id="rId67" Type="http://schemas.openxmlformats.org/officeDocument/2006/relationships/theme" Target="theme/theme1.xml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20.bin"/><Relationship Id="rId54" Type="http://schemas.openxmlformats.org/officeDocument/2006/relationships/oleObject" Target="embeddings/oleObject32.bin"/><Relationship Id="rId62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2370</Words>
  <Characters>13510</Characters>
  <Application>Microsoft Office Word</Application>
  <DocSecurity>0</DocSecurity>
  <Lines>112</Lines>
  <Paragraphs>31</Paragraphs>
  <ScaleCrop>false</ScaleCrop>
  <Company>DG Win&amp;Soft</Company>
  <LinksUpToDate>false</LinksUpToDate>
  <CharactersWithSpaces>15849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Маркиз</dc:creator>
  <cp:lastModifiedBy>Маркиз</cp:lastModifiedBy>
  <cp:revision>1</cp:revision>
  <dcterms:created xsi:type="dcterms:W3CDTF">2015-12-16T15:38:00Z</dcterms:created>
  <dcterms:modified xsi:type="dcterms:W3CDTF">2015-12-16T15:40:00Z</dcterms:modified>
</cp:coreProperties>
</file>